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6220B" w14:textId="2F401B7A" w:rsidR="00C238EA" w:rsidRDefault="00C238EA" w:rsidP="00C238EA">
      <w:pPr>
        <w:pStyle w:val="berschrift1"/>
      </w:pPr>
      <w:bookmarkStart w:id="0" w:name="_Hlk175564931"/>
      <w:bookmarkStart w:id="1" w:name="_Hlk174134255"/>
      <w:r>
        <w:t xml:space="preserve">Endress+Hauser </w:t>
      </w:r>
      <w:r w:rsidR="0016521D">
        <w:t xml:space="preserve">für </w:t>
      </w:r>
      <w:r w:rsidR="007C44DB">
        <w:t xml:space="preserve">Trainingsprogramme für </w:t>
      </w:r>
      <w:r w:rsidR="00454690">
        <w:t xml:space="preserve">Mitarbeitende </w:t>
      </w:r>
      <w:r w:rsidR="00877752">
        <w:t>ausgezeichnet</w:t>
      </w:r>
      <w:r w:rsidR="00CA484B">
        <w:t xml:space="preserve"> </w:t>
      </w:r>
    </w:p>
    <w:p w14:paraId="140C8348" w14:textId="2443FB09" w:rsidR="00C238EA" w:rsidRPr="00C238EA" w:rsidRDefault="005A39A1" w:rsidP="00C238EA">
      <w:pPr>
        <w:pStyle w:val="berschrift1"/>
        <w:rPr>
          <w:b w:val="0"/>
          <w:noProof w:val="0"/>
          <w:color w:val="506671"/>
          <w:sz w:val="28"/>
          <w:szCs w:val="26"/>
          <w:lang w:eastAsia="en-US"/>
        </w:rPr>
      </w:pPr>
      <w:r>
        <w:rPr>
          <w:b w:val="0"/>
          <w:noProof w:val="0"/>
          <w:color w:val="506671"/>
          <w:sz w:val="28"/>
          <w:szCs w:val="26"/>
          <w:lang w:eastAsia="en-US"/>
        </w:rPr>
        <w:t>S</w:t>
      </w:r>
      <w:r w:rsidR="00C238EA" w:rsidRPr="00C238EA">
        <w:rPr>
          <w:b w:val="0"/>
          <w:noProof w:val="0"/>
          <w:color w:val="506671"/>
          <w:sz w:val="28"/>
          <w:szCs w:val="26"/>
          <w:lang w:eastAsia="en-US"/>
        </w:rPr>
        <w:t>ieben</w:t>
      </w:r>
      <w:r w:rsidR="0009312F" w:rsidRPr="00C238EA">
        <w:rPr>
          <w:b w:val="0"/>
          <w:noProof w:val="0"/>
          <w:color w:val="506671"/>
          <w:sz w:val="28"/>
          <w:szCs w:val="26"/>
          <w:lang w:eastAsia="en-US"/>
        </w:rPr>
        <w:t xml:space="preserve"> </w:t>
      </w:r>
      <w:r w:rsidR="0016521D">
        <w:rPr>
          <w:b w:val="0"/>
          <w:noProof w:val="0"/>
          <w:color w:val="506671"/>
          <w:sz w:val="28"/>
          <w:szCs w:val="26"/>
          <w:lang w:eastAsia="en-US"/>
        </w:rPr>
        <w:t>Brandon Hall Group Excellence Awards und acht LearnX-Awards</w:t>
      </w:r>
      <w:r w:rsidR="0009312F" w:rsidRPr="00C238EA">
        <w:rPr>
          <w:b w:val="0"/>
          <w:noProof w:val="0"/>
          <w:color w:val="506671"/>
          <w:sz w:val="28"/>
          <w:szCs w:val="26"/>
          <w:lang w:eastAsia="en-US"/>
        </w:rPr>
        <w:t xml:space="preserve"> für</w:t>
      </w:r>
      <w:r w:rsidR="0045146F" w:rsidRPr="00C238EA">
        <w:rPr>
          <w:b w:val="0"/>
          <w:noProof w:val="0"/>
          <w:color w:val="506671"/>
          <w:sz w:val="28"/>
          <w:szCs w:val="26"/>
          <w:lang w:eastAsia="en-US"/>
        </w:rPr>
        <w:t xml:space="preserve"> </w:t>
      </w:r>
      <w:r w:rsidR="00C238EA" w:rsidRPr="00C238EA">
        <w:rPr>
          <w:b w:val="0"/>
          <w:noProof w:val="0"/>
          <w:color w:val="506671"/>
          <w:sz w:val="28"/>
          <w:szCs w:val="26"/>
          <w:lang w:eastAsia="en-US"/>
        </w:rPr>
        <w:t>herausragende Lern- und Entwicklungskonzepte</w:t>
      </w:r>
    </w:p>
    <w:p w14:paraId="0BDB5571" w14:textId="0E1FD55C" w:rsidR="00C238EA" w:rsidRPr="00C238EA" w:rsidRDefault="00AD2381" w:rsidP="31FEC0BA">
      <w:pPr>
        <w:spacing w:before="100" w:beforeAutospacing="1" w:after="100" w:afterAutospacing="1" w:line="240" w:lineRule="auto"/>
        <w:rPr>
          <w:b/>
          <w:bCs/>
        </w:rPr>
      </w:pPr>
      <w:r w:rsidRPr="31FEC0BA">
        <w:rPr>
          <w:b/>
          <w:bCs/>
        </w:rPr>
        <w:t xml:space="preserve">Endress+Hauser </w:t>
      </w:r>
      <w:r w:rsidR="0016521D">
        <w:rPr>
          <w:b/>
          <w:bCs/>
        </w:rPr>
        <w:t xml:space="preserve">hat </w:t>
      </w:r>
      <w:r w:rsidR="005A39A1">
        <w:rPr>
          <w:b/>
          <w:bCs/>
        </w:rPr>
        <w:t xml:space="preserve">2025 </w:t>
      </w:r>
      <w:r w:rsidR="00A71714">
        <w:rPr>
          <w:b/>
          <w:bCs/>
        </w:rPr>
        <w:t xml:space="preserve">für verschiedene Schulungen </w:t>
      </w:r>
      <w:r w:rsidR="002234D2">
        <w:rPr>
          <w:b/>
          <w:bCs/>
        </w:rPr>
        <w:t>seiner Mitarbeitenden</w:t>
      </w:r>
      <w:r w:rsidR="00A71714">
        <w:rPr>
          <w:b/>
          <w:bCs/>
        </w:rPr>
        <w:t xml:space="preserve"> Auszeichnungen gewonnen</w:t>
      </w:r>
      <w:r w:rsidR="00C238EA" w:rsidRPr="31FEC0BA">
        <w:rPr>
          <w:b/>
          <w:bCs/>
        </w:rPr>
        <w:t xml:space="preserve">. </w:t>
      </w:r>
      <w:r w:rsidR="00A71714">
        <w:rPr>
          <w:b/>
          <w:bCs/>
        </w:rPr>
        <w:t>Die international</w:t>
      </w:r>
      <w:r w:rsidR="00921A81">
        <w:rPr>
          <w:b/>
          <w:bCs/>
        </w:rPr>
        <w:t>en</w:t>
      </w:r>
      <w:r w:rsidR="00A71714">
        <w:rPr>
          <w:b/>
          <w:bCs/>
        </w:rPr>
        <w:t xml:space="preserve"> Awards prämieren die</w:t>
      </w:r>
      <w:r w:rsidR="00C238EA" w:rsidRPr="31FEC0BA">
        <w:rPr>
          <w:b/>
          <w:bCs/>
        </w:rPr>
        <w:t xml:space="preserve"> Qualität, Innovationskraft und nachhaltige Wirkung der betrieblichen Weiterbildung</w:t>
      </w:r>
      <w:r w:rsidR="00572987">
        <w:rPr>
          <w:b/>
          <w:bCs/>
        </w:rPr>
        <w:t>en</w:t>
      </w:r>
      <w:r w:rsidR="00C238EA" w:rsidRPr="31FEC0BA">
        <w:rPr>
          <w:b/>
          <w:bCs/>
        </w:rPr>
        <w:t>.</w:t>
      </w:r>
    </w:p>
    <w:p w14:paraId="78697F67" w14:textId="2F54D5B7" w:rsidR="00C238EA" w:rsidRPr="00867319" w:rsidRDefault="005F4CFD" w:rsidP="00AD02A1">
      <w:pPr>
        <w:spacing w:before="100" w:beforeAutospacing="1" w:after="100" w:afterAutospacing="1" w:line="240" w:lineRule="auto"/>
        <w:rPr>
          <w:szCs w:val="22"/>
        </w:rPr>
      </w:pPr>
      <w:r w:rsidRPr="004E00B4">
        <w:rPr>
          <w:b/>
          <w:bCs/>
          <w:szCs w:val="22"/>
        </w:rPr>
        <w:t>Ausgezeichnete</w:t>
      </w:r>
      <w:r w:rsidR="001F7AC0" w:rsidRPr="00867319">
        <w:rPr>
          <w:b/>
          <w:bCs/>
          <w:szCs w:val="22"/>
        </w:rPr>
        <w:t>s</w:t>
      </w:r>
      <w:r w:rsidRPr="004E00B4">
        <w:rPr>
          <w:b/>
          <w:bCs/>
          <w:szCs w:val="22"/>
        </w:rPr>
        <w:t xml:space="preserve"> Onboarding</w:t>
      </w:r>
      <w:r w:rsidR="001F7AC0" w:rsidRPr="00867319">
        <w:rPr>
          <w:szCs w:val="22"/>
        </w:rPr>
        <w:t xml:space="preserve"> </w:t>
      </w:r>
      <w:r w:rsidR="001F7AC0" w:rsidRPr="00867319">
        <w:rPr>
          <w:szCs w:val="22"/>
        </w:rPr>
        <w:br/>
      </w:r>
      <w:r w:rsidR="00C238EA" w:rsidRPr="00867319">
        <w:rPr>
          <w:szCs w:val="22"/>
        </w:rPr>
        <w:t xml:space="preserve">Gold gab es </w:t>
      </w:r>
      <w:r w:rsidR="00A71714" w:rsidRPr="00867319">
        <w:rPr>
          <w:szCs w:val="22"/>
        </w:rPr>
        <w:t xml:space="preserve">bei den Brandon Hall Group Excellence Awards </w:t>
      </w:r>
      <w:r w:rsidR="00C238EA" w:rsidRPr="00867319">
        <w:rPr>
          <w:szCs w:val="22"/>
        </w:rPr>
        <w:t>für die webbasierten Onboarding</w:t>
      </w:r>
      <w:r w:rsidR="00406CEE" w:rsidRPr="00867319">
        <w:rPr>
          <w:szCs w:val="22"/>
        </w:rPr>
        <w:t>-</w:t>
      </w:r>
      <w:r w:rsidR="00C238EA" w:rsidRPr="00867319">
        <w:rPr>
          <w:szCs w:val="22"/>
        </w:rPr>
        <w:t>Schulungsprogramme „Unternehmensgeschichte“ und „Produktportfolio“ in der Kategorie </w:t>
      </w:r>
      <w:r w:rsidR="0050586B" w:rsidRPr="00867319">
        <w:rPr>
          <w:szCs w:val="22"/>
        </w:rPr>
        <w:t>„</w:t>
      </w:r>
      <w:r w:rsidR="00C238EA" w:rsidRPr="00867319">
        <w:rPr>
          <w:szCs w:val="22"/>
        </w:rPr>
        <w:t>Best New Hire Onboarding Program</w:t>
      </w:r>
      <w:r w:rsidR="0050586B" w:rsidRPr="00867319">
        <w:rPr>
          <w:szCs w:val="22"/>
        </w:rPr>
        <w:t>“</w:t>
      </w:r>
      <w:r w:rsidR="00C238EA" w:rsidRPr="00867319">
        <w:rPr>
          <w:szCs w:val="22"/>
        </w:rPr>
        <w:t xml:space="preserve">. </w:t>
      </w:r>
      <w:r w:rsidR="00D2319D" w:rsidRPr="00867319">
        <w:rPr>
          <w:szCs w:val="22"/>
        </w:rPr>
        <w:t>D</w:t>
      </w:r>
      <w:r w:rsidR="00C238EA" w:rsidRPr="00867319">
        <w:rPr>
          <w:szCs w:val="22"/>
        </w:rPr>
        <w:t xml:space="preserve">ie Programme </w:t>
      </w:r>
      <w:r w:rsidR="00D2319D" w:rsidRPr="00867319">
        <w:rPr>
          <w:szCs w:val="22"/>
        </w:rPr>
        <w:t xml:space="preserve">machen </w:t>
      </w:r>
      <w:r w:rsidR="00C238EA" w:rsidRPr="00867319">
        <w:rPr>
          <w:szCs w:val="22"/>
        </w:rPr>
        <w:t xml:space="preserve">neue Mitarbeitende mit der Kultur, den Werten und den technischen Kernkompetenzen des Unternehmens vertraut. </w:t>
      </w:r>
    </w:p>
    <w:p w14:paraId="42D3D18A" w14:textId="3FBE8A60" w:rsidR="00590AFE" w:rsidRPr="00867319" w:rsidRDefault="00F802AE" w:rsidP="00590AFE">
      <w:pPr>
        <w:spacing w:before="100" w:beforeAutospacing="1" w:after="100" w:afterAutospacing="1" w:line="240" w:lineRule="auto"/>
        <w:rPr>
          <w:szCs w:val="22"/>
        </w:rPr>
      </w:pPr>
      <w:r w:rsidRPr="004E00B4">
        <w:rPr>
          <w:b/>
          <w:bCs/>
          <w:szCs w:val="22"/>
        </w:rPr>
        <w:t>Komplexe Themen verständlich erklärt</w:t>
      </w:r>
      <w:r w:rsidRPr="00867319">
        <w:rPr>
          <w:szCs w:val="22"/>
        </w:rPr>
        <w:br/>
      </w:r>
      <w:r w:rsidR="00C238EA" w:rsidRPr="00867319">
        <w:rPr>
          <w:szCs w:val="22"/>
        </w:rPr>
        <w:t>Ebenfalls Gold gab es für das „Sprint Negotiations Framework“</w:t>
      </w:r>
      <w:r w:rsidR="0050586B" w:rsidRPr="00867319">
        <w:rPr>
          <w:szCs w:val="22"/>
        </w:rPr>
        <w:t xml:space="preserve"> in der Kategorie „Best Use of Games or Simulations for Learning“</w:t>
      </w:r>
      <w:r w:rsidR="00C238EA" w:rsidRPr="00867319">
        <w:rPr>
          <w:szCs w:val="22"/>
        </w:rPr>
        <w:t xml:space="preserve">, das </w:t>
      </w:r>
      <w:r w:rsidR="0050586B" w:rsidRPr="00867319">
        <w:rPr>
          <w:szCs w:val="22"/>
        </w:rPr>
        <w:t>durch interaktive Lernformen überzeugt</w:t>
      </w:r>
      <w:r w:rsidR="00C238EA" w:rsidRPr="00867319">
        <w:rPr>
          <w:szCs w:val="22"/>
        </w:rPr>
        <w:t>, sowie für d</w:t>
      </w:r>
      <w:r w:rsidR="00620458" w:rsidRPr="00867319">
        <w:rPr>
          <w:szCs w:val="22"/>
        </w:rPr>
        <w:t>ie</w:t>
      </w:r>
      <w:r w:rsidR="00C238EA" w:rsidRPr="00867319">
        <w:rPr>
          <w:szCs w:val="22"/>
        </w:rPr>
        <w:t xml:space="preserve"> </w:t>
      </w:r>
      <w:r w:rsidR="00AF29AE" w:rsidRPr="00867319">
        <w:rPr>
          <w:szCs w:val="22"/>
        </w:rPr>
        <w:t>Online-Trainingsreihe</w:t>
      </w:r>
      <w:r w:rsidR="00D27AB9" w:rsidRPr="00867319">
        <w:rPr>
          <w:szCs w:val="22"/>
        </w:rPr>
        <w:t> „Hydrogen WBT Series“, d</w:t>
      </w:r>
      <w:r w:rsidR="00590AFE" w:rsidRPr="00867319">
        <w:rPr>
          <w:szCs w:val="22"/>
        </w:rPr>
        <w:t xml:space="preserve">ie das komplexe Thema der Wasserstofftechnologie von den chemischen Grundlagen bis hin zu den diversen Prozessen verständlich und praxisnah </w:t>
      </w:r>
      <w:r w:rsidR="003A3508" w:rsidRPr="00867319">
        <w:rPr>
          <w:szCs w:val="22"/>
        </w:rPr>
        <w:t xml:space="preserve">an Mitarbeitende </w:t>
      </w:r>
      <w:r w:rsidR="00590AFE" w:rsidRPr="00867319">
        <w:rPr>
          <w:szCs w:val="22"/>
        </w:rPr>
        <w:t xml:space="preserve">vermittelt. </w:t>
      </w:r>
    </w:p>
    <w:p w14:paraId="700EB53D" w14:textId="02F885EA" w:rsidR="00C238EA" w:rsidRPr="00867319" w:rsidRDefault="00355E36" w:rsidP="0050586B">
      <w:pPr>
        <w:spacing w:before="100" w:beforeAutospacing="1" w:after="100" w:afterAutospacing="1" w:line="240" w:lineRule="auto"/>
        <w:rPr>
          <w:color w:val="auto"/>
          <w:szCs w:val="22"/>
        </w:rPr>
      </w:pPr>
      <w:r w:rsidRPr="004E00B4">
        <w:rPr>
          <w:b/>
          <w:bCs/>
          <w:szCs w:val="22"/>
        </w:rPr>
        <w:t>Klare Ausrichtung auf Unternehmenswerte</w:t>
      </w:r>
      <w:r w:rsidRPr="00867319">
        <w:rPr>
          <w:szCs w:val="22"/>
        </w:rPr>
        <w:t xml:space="preserve"> </w:t>
      </w:r>
      <w:r w:rsidRPr="00867319">
        <w:rPr>
          <w:szCs w:val="22"/>
        </w:rPr>
        <w:br/>
      </w:r>
      <w:r w:rsidR="00C238EA" w:rsidRPr="00867319">
        <w:rPr>
          <w:szCs w:val="22"/>
        </w:rPr>
        <w:t xml:space="preserve">Das verpflichtende E-Learning „Anti-Korruptions-/Anti-Bestechungsschulung“ wurde </w:t>
      </w:r>
      <w:r w:rsidR="00A71714" w:rsidRPr="00867319">
        <w:rPr>
          <w:szCs w:val="22"/>
        </w:rPr>
        <w:t xml:space="preserve">von </w:t>
      </w:r>
      <w:r w:rsidR="00D23200" w:rsidRPr="00867319">
        <w:rPr>
          <w:szCs w:val="22"/>
        </w:rPr>
        <w:t xml:space="preserve">der </w:t>
      </w:r>
      <w:r w:rsidR="00A71714" w:rsidRPr="00867319">
        <w:rPr>
          <w:szCs w:val="22"/>
        </w:rPr>
        <w:t xml:space="preserve">Brandon Hall </w:t>
      </w:r>
      <w:r w:rsidR="00D23200" w:rsidRPr="00867319">
        <w:rPr>
          <w:szCs w:val="22"/>
        </w:rPr>
        <w:t xml:space="preserve">Gruppe </w:t>
      </w:r>
      <w:r w:rsidR="00C238EA" w:rsidRPr="00867319">
        <w:rPr>
          <w:szCs w:val="22"/>
        </w:rPr>
        <w:t>mit Silber ausgezeichnet. Die Jury würdigte die klare Ausrichtung auf Unternehmenswerte und den nachweisbaren Beitrag zur Integrität und Sicherheitskultur</w:t>
      </w:r>
      <w:r w:rsidR="0050586B" w:rsidRPr="00867319">
        <w:rPr>
          <w:szCs w:val="22"/>
        </w:rPr>
        <w:t xml:space="preserve"> im Unternehmen</w:t>
      </w:r>
      <w:r w:rsidR="00C238EA" w:rsidRPr="00867319">
        <w:rPr>
          <w:szCs w:val="22"/>
        </w:rPr>
        <w:t>.</w:t>
      </w:r>
      <w:r w:rsidR="00B57F16" w:rsidRPr="00867319">
        <w:rPr>
          <w:szCs w:val="22"/>
        </w:rPr>
        <w:t xml:space="preserve"> </w:t>
      </w:r>
      <w:r w:rsidR="00B57F16" w:rsidRPr="00867319">
        <w:rPr>
          <w:color w:val="auto"/>
          <w:szCs w:val="22"/>
        </w:rPr>
        <w:t>Sämtliche Mitarbeitenden müssen diese Schulung mindestens alle drei Jahre durchlaufen.</w:t>
      </w:r>
      <w:r w:rsidR="00AB6B85" w:rsidRPr="00867319">
        <w:rPr>
          <w:color w:val="auto"/>
          <w:szCs w:val="22"/>
        </w:rPr>
        <w:t xml:space="preserve"> Mit Bronze wurde ein weiteres </w:t>
      </w:r>
      <w:r w:rsidR="002433DC">
        <w:rPr>
          <w:color w:val="auto"/>
          <w:szCs w:val="22"/>
        </w:rPr>
        <w:t>T</w:t>
      </w:r>
      <w:r w:rsidR="00AB6B85" w:rsidRPr="00867319">
        <w:rPr>
          <w:color w:val="auto"/>
          <w:szCs w:val="22"/>
        </w:rPr>
        <w:t xml:space="preserve">raining </w:t>
      </w:r>
      <w:r w:rsidR="007C4B8C" w:rsidRPr="00867319">
        <w:rPr>
          <w:color w:val="auto"/>
          <w:szCs w:val="22"/>
        </w:rPr>
        <w:t xml:space="preserve">im Bereich der Durchflussmesstechnik </w:t>
      </w:r>
      <w:r w:rsidR="00AB6B85" w:rsidRPr="00867319">
        <w:rPr>
          <w:color w:val="auto"/>
          <w:szCs w:val="22"/>
        </w:rPr>
        <w:t xml:space="preserve">sowie ein </w:t>
      </w:r>
      <w:r w:rsidR="00EB1433">
        <w:rPr>
          <w:color w:val="auto"/>
          <w:szCs w:val="22"/>
        </w:rPr>
        <w:t>Kurs</w:t>
      </w:r>
      <w:r w:rsidR="00AB6B85" w:rsidRPr="00867319">
        <w:rPr>
          <w:color w:val="auto"/>
          <w:szCs w:val="22"/>
        </w:rPr>
        <w:t xml:space="preserve"> zu „Diversity, Equity, Inclusion &amp; Belonging“ </w:t>
      </w:r>
      <w:r w:rsidR="00D471EF" w:rsidRPr="00867319">
        <w:rPr>
          <w:color w:val="auto"/>
          <w:szCs w:val="22"/>
        </w:rPr>
        <w:t>gekürt</w:t>
      </w:r>
      <w:r w:rsidR="00AB6B85" w:rsidRPr="00867319">
        <w:rPr>
          <w:color w:val="auto"/>
          <w:szCs w:val="22"/>
        </w:rPr>
        <w:t>.</w:t>
      </w:r>
    </w:p>
    <w:p w14:paraId="7F52C736" w14:textId="653EE59F" w:rsidR="00D23200" w:rsidRPr="004E00B4" w:rsidRDefault="00E362A4" w:rsidP="0050586B">
      <w:pPr>
        <w:spacing w:before="100" w:beforeAutospacing="1" w:after="100" w:afterAutospacing="1" w:line="240" w:lineRule="auto"/>
        <w:rPr>
          <w:color w:val="auto"/>
          <w:szCs w:val="22"/>
        </w:rPr>
      </w:pPr>
      <w:r w:rsidRPr="004E00B4">
        <w:rPr>
          <w:b/>
          <w:bCs/>
          <w:color w:val="auto"/>
          <w:szCs w:val="22"/>
        </w:rPr>
        <w:t>Soft-Skills-Training</w:t>
      </w:r>
      <w:r w:rsidR="00D41943" w:rsidRPr="004E00B4">
        <w:rPr>
          <w:b/>
          <w:bCs/>
          <w:color w:val="auto"/>
          <w:szCs w:val="22"/>
        </w:rPr>
        <w:t xml:space="preserve"> </w:t>
      </w:r>
      <w:r w:rsidR="00D309E5" w:rsidRPr="004E00B4">
        <w:rPr>
          <w:b/>
          <w:bCs/>
          <w:color w:val="auto"/>
          <w:szCs w:val="22"/>
        </w:rPr>
        <w:t>pr</w:t>
      </w:r>
      <w:r w:rsidR="00921A81" w:rsidRPr="004E00B4">
        <w:rPr>
          <w:b/>
          <w:bCs/>
          <w:color w:val="auto"/>
          <w:szCs w:val="22"/>
        </w:rPr>
        <w:t>ämiert</w:t>
      </w:r>
      <w:r>
        <w:rPr>
          <w:color w:val="auto"/>
          <w:szCs w:val="22"/>
        </w:rPr>
        <w:br/>
      </w:r>
      <w:r w:rsidR="00063D53">
        <w:rPr>
          <w:color w:val="auto"/>
          <w:szCs w:val="22"/>
        </w:rPr>
        <w:t xml:space="preserve">Auch bei den LearnX-Awards schnitt Endress+Hauser hervorragend ab. </w:t>
      </w:r>
      <w:r w:rsidR="00D23200" w:rsidRPr="00867319">
        <w:rPr>
          <w:color w:val="auto"/>
          <w:szCs w:val="22"/>
        </w:rPr>
        <w:t>D</w:t>
      </w:r>
      <w:r w:rsidR="00F32338" w:rsidRPr="00867319">
        <w:rPr>
          <w:color w:val="auto"/>
          <w:szCs w:val="22"/>
        </w:rPr>
        <w:t>ie</w:t>
      </w:r>
      <w:r w:rsidR="00D23200" w:rsidRPr="00867319">
        <w:rPr>
          <w:color w:val="auto"/>
          <w:szCs w:val="22"/>
        </w:rPr>
        <w:t xml:space="preserve"> höchste </w:t>
      </w:r>
      <w:r w:rsidR="00F32338" w:rsidRPr="00867319">
        <w:rPr>
          <w:color w:val="auto"/>
          <w:szCs w:val="22"/>
        </w:rPr>
        <w:t>Einstufung</w:t>
      </w:r>
      <w:r w:rsidR="00D23200" w:rsidRPr="00867319">
        <w:rPr>
          <w:color w:val="auto"/>
          <w:szCs w:val="22"/>
        </w:rPr>
        <w:t xml:space="preserve"> </w:t>
      </w:r>
      <w:r w:rsidR="00F32338" w:rsidRPr="00867319">
        <w:rPr>
          <w:color w:val="auto"/>
          <w:szCs w:val="22"/>
        </w:rPr>
        <w:t xml:space="preserve">bei </w:t>
      </w:r>
      <w:r w:rsidR="005F1AD0">
        <w:rPr>
          <w:color w:val="auto"/>
          <w:szCs w:val="22"/>
        </w:rPr>
        <w:t>den</w:t>
      </w:r>
      <w:r w:rsidR="00063D53">
        <w:rPr>
          <w:color w:val="auto"/>
          <w:szCs w:val="22"/>
        </w:rPr>
        <w:t xml:space="preserve"> </w:t>
      </w:r>
      <w:r w:rsidR="00D23200" w:rsidRPr="00867319">
        <w:rPr>
          <w:color w:val="auto"/>
          <w:szCs w:val="22"/>
        </w:rPr>
        <w:t>Awards ist Platin</w:t>
      </w:r>
      <w:r w:rsidR="00F32338" w:rsidRPr="00867319">
        <w:rPr>
          <w:color w:val="auto"/>
          <w:szCs w:val="22"/>
        </w:rPr>
        <w:t>um</w:t>
      </w:r>
      <w:r w:rsidR="00D23200" w:rsidRPr="00867319">
        <w:rPr>
          <w:color w:val="auto"/>
          <w:szCs w:val="22"/>
        </w:rPr>
        <w:t>: Endress+Hauser bekam diese Auszeichnung für sein Soft-Skills-Training zur Entwicklung von Selbstbewusstsein sowie zur Unternehmenspositionierung gegenüber Mitarbeitenden</w:t>
      </w:r>
      <w:r w:rsidR="00BD0C4C">
        <w:rPr>
          <w:color w:val="auto"/>
          <w:szCs w:val="22"/>
        </w:rPr>
        <w:t xml:space="preserve">, </w:t>
      </w:r>
      <w:r w:rsidR="00D23200" w:rsidRPr="00867319">
        <w:rPr>
          <w:color w:val="auto"/>
          <w:szCs w:val="22"/>
        </w:rPr>
        <w:t xml:space="preserve">Kunden </w:t>
      </w:r>
      <w:r w:rsidR="00EB2670">
        <w:rPr>
          <w:color w:val="auto"/>
          <w:szCs w:val="22"/>
        </w:rPr>
        <w:t xml:space="preserve">sowie Bewerberinnen und Bewerbern </w:t>
      </w:r>
      <w:r w:rsidR="00D23200" w:rsidRPr="00867319">
        <w:rPr>
          <w:color w:val="auto"/>
          <w:szCs w:val="22"/>
        </w:rPr>
        <w:t xml:space="preserve">(Employer Value Proposition und Target Value Proposition). Die Antikorruptionsschulung, das Lernformat zu Wasserstoff sowie ein Training zu </w:t>
      </w:r>
      <w:r w:rsidR="0033599D" w:rsidRPr="00867319">
        <w:rPr>
          <w:color w:val="auto"/>
          <w:szCs w:val="22"/>
        </w:rPr>
        <w:t>„Diversity, Equity, Inclusion &amp; Belonging</w:t>
      </w:r>
      <w:r w:rsidR="00134383">
        <w:rPr>
          <w:color w:val="auto"/>
          <w:szCs w:val="22"/>
        </w:rPr>
        <w:t xml:space="preserve">“ </w:t>
      </w:r>
      <w:r w:rsidR="00B1729F" w:rsidRPr="00867319">
        <w:rPr>
          <w:color w:val="auto"/>
          <w:szCs w:val="22"/>
        </w:rPr>
        <w:t xml:space="preserve">wurden mit </w:t>
      </w:r>
      <w:r w:rsidR="003A4402" w:rsidRPr="00867319">
        <w:rPr>
          <w:color w:val="auto"/>
          <w:szCs w:val="22"/>
        </w:rPr>
        <w:t xml:space="preserve">der Einstufung </w:t>
      </w:r>
      <w:r w:rsidR="00D23200" w:rsidRPr="00867319">
        <w:rPr>
          <w:color w:val="auto"/>
          <w:szCs w:val="22"/>
        </w:rPr>
        <w:t>Diam</w:t>
      </w:r>
      <w:r w:rsidR="0047587D" w:rsidRPr="00867319">
        <w:rPr>
          <w:color w:val="auto"/>
          <w:szCs w:val="22"/>
        </w:rPr>
        <w:t>ond</w:t>
      </w:r>
      <w:r w:rsidR="003A4402" w:rsidRPr="00867319">
        <w:rPr>
          <w:color w:val="auto"/>
          <w:szCs w:val="22"/>
        </w:rPr>
        <w:t xml:space="preserve"> bedacht</w:t>
      </w:r>
      <w:r w:rsidR="00D23200" w:rsidRPr="00867319">
        <w:rPr>
          <w:color w:val="auto"/>
          <w:szCs w:val="22"/>
        </w:rPr>
        <w:t xml:space="preserve">. Gold </w:t>
      </w:r>
      <w:r w:rsidR="005A39A1" w:rsidRPr="00867319">
        <w:rPr>
          <w:color w:val="auto"/>
          <w:szCs w:val="22"/>
        </w:rPr>
        <w:t xml:space="preserve">bekamen die Fachschulungen zum „Sprint Negotiations Framework“, zu den physikalischen Grundlagen von Durchflussmessungen sowie </w:t>
      </w:r>
      <w:r w:rsidR="00F17DAA" w:rsidRPr="00867319">
        <w:rPr>
          <w:color w:val="auto"/>
          <w:szCs w:val="22"/>
        </w:rPr>
        <w:t xml:space="preserve">zu </w:t>
      </w:r>
      <w:r w:rsidR="00C64D81" w:rsidRPr="00867319">
        <w:rPr>
          <w:color w:val="auto"/>
          <w:szCs w:val="22"/>
        </w:rPr>
        <w:t>Branchenkompetenz</w:t>
      </w:r>
      <w:r w:rsidR="005A39A1" w:rsidRPr="00867319">
        <w:rPr>
          <w:color w:val="auto"/>
          <w:szCs w:val="22"/>
        </w:rPr>
        <w:t>.</w:t>
      </w:r>
      <w:r w:rsidR="00D23200" w:rsidRPr="00867319">
        <w:rPr>
          <w:color w:val="auto"/>
          <w:szCs w:val="22"/>
        </w:rPr>
        <w:t xml:space="preserve"> </w:t>
      </w:r>
    </w:p>
    <w:p w14:paraId="31CDCDF8" w14:textId="77777777" w:rsidR="004E00B4" w:rsidRDefault="00B57F16" w:rsidP="004E00B4">
      <w:pPr>
        <w:spacing w:before="100" w:beforeAutospacing="1" w:after="100" w:afterAutospacing="1" w:line="240" w:lineRule="auto"/>
        <w:outlineLvl w:val="2"/>
        <w:rPr>
          <w:szCs w:val="22"/>
        </w:rPr>
      </w:pPr>
      <w:bookmarkStart w:id="2" w:name="_Hlk174135738"/>
      <w:bookmarkStart w:id="3" w:name="_Hlk175565427"/>
      <w:bookmarkEnd w:id="0"/>
      <w:bookmarkEnd w:id="1"/>
      <w:r w:rsidRPr="004E00B4">
        <w:rPr>
          <w:rFonts w:eastAsia="Times New Roman"/>
          <w:b/>
          <w:bCs/>
          <w:color w:val="000000"/>
          <w:szCs w:val="22"/>
          <w:lang w:eastAsia="de-DE"/>
        </w:rPr>
        <w:t>Wissen nachhaltig bewahren</w:t>
      </w:r>
      <w:r w:rsidR="00867319" w:rsidRPr="00867319">
        <w:rPr>
          <w:szCs w:val="22"/>
        </w:rPr>
        <w:br/>
      </w:r>
      <w:r w:rsidRPr="00867319">
        <w:rPr>
          <w:szCs w:val="22"/>
        </w:rPr>
        <w:t>„Wir freuen uns über die Anerkennung der Qualität und Exzellenz unserer Lernangebote – und darüber, dass es uns gelingt, Wissen langfristig zu bewahren</w:t>
      </w:r>
      <w:r w:rsidR="00D27AB9" w:rsidRPr="00867319">
        <w:rPr>
          <w:szCs w:val="22"/>
        </w:rPr>
        <w:t xml:space="preserve"> und zeitgemäß aufzubereiten</w:t>
      </w:r>
      <w:r w:rsidRPr="00867319">
        <w:rPr>
          <w:szCs w:val="22"/>
        </w:rPr>
        <w:t xml:space="preserve">“, </w:t>
      </w:r>
      <w:r w:rsidRPr="00867319">
        <w:rPr>
          <w:szCs w:val="22"/>
        </w:rPr>
        <w:lastRenderedPageBreak/>
        <w:t xml:space="preserve">sagt Bettina Baechtold, Head of Learning &amp; Development </w:t>
      </w:r>
      <w:r w:rsidR="00B47279" w:rsidRPr="00867319">
        <w:rPr>
          <w:szCs w:val="22"/>
        </w:rPr>
        <w:t>bei Endress+Hauser</w:t>
      </w:r>
      <w:r w:rsidRPr="00867319">
        <w:rPr>
          <w:szCs w:val="22"/>
        </w:rPr>
        <w:t>. „Gerade unsere neuen Mitarbeitenden wollen wir von Anfang an auf effiziente und inspirierende Weise mit unserer Unternehmensgeschichte, unseren Werten und unserem marktführenden Portfolio vertraut machen.“</w:t>
      </w:r>
    </w:p>
    <w:p w14:paraId="5C9AF860" w14:textId="6D6AB5D0" w:rsidR="000B4A05" w:rsidRPr="00867319" w:rsidRDefault="00363DBD" w:rsidP="004E00B4">
      <w:pPr>
        <w:spacing w:before="100" w:beforeAutospacing="1" w:after="100" w:afterAutospacing="1" w:line="240" w:lineRule="auto"/>
        <w:outlineLvl w:val="2"/>
        <w:rPr>
          <w:szCs w:val="22"/>
        </w:rPr>
      </w:pPr>
      <w:r w:rsidRPr="00867319">
        <w:rPr>
          <w:rFonts w:eastAsia="E+H Serif" w:cs="E+H Serif"/>
          <w:szCs w:val="22"/>
        </w:rPr>
        <w:t xml:space="preserve">Bei </w:t>
      </w:r>
      <w:r w:rsidR="007C4B8C" w:rsidRPr="00867319">
        <w:rPr>
          <w:rFonts w:eastAsia="E+H Serif" w:cs="E+H Serif"/>
          <w:szCs w:val="22"/>
        </w:rPr>
        <w:t>Endress+Hauser</w:t>
      </w:r>
      <w:r w:rsidRPr="00867319">
        <w:rPr>
          <w:rFonts w:eastAsia="E+H Serif" w:cs="E+H Serif"/>
          <w:szCs w:val="22"/>
        </w:rPr>
        <w:t xml:space="preserve"> </w:t>
      </w:r>
      <w:r w:rsidR="00EB602A" w:rsidRPr="00867319">
        <w:rPr>
          <w:rFonts w:eastAsia="E+H Serif" w:cs="E+H Serif"/>
          <w:szCs w:val="22"/>
        </w:rPr>
        <w:t>stehen w</w:t>
      </w:r>
      <w:r w:rsidR="007C4B8C" w:rsidRPr="00867319">
        <w:rPr>
          <w:rFonts w:eastAsia="E+H Serif" w:cs="E+H Serif"/>
          <w:szCs w:val="22"/>
        </w:rPr>
        <w:t>eltweit mehr als 1</w:t>
      </w:r>
      <w:r w:rsidR="001918B6" w:rsidRPr="00867319">
        <w:rPr>
          <w:rFonts w:eastAsia="E+H Serif" w:cs="E+H Serif"/>
          <w:szCs w:val="22"/>
        </w:rPr>
        <w:t>8</w:t>
      </w:r>
      <w:r w:rsidR="007C4B8C" w:rsidRPr="00867319">
        <w:rPr>
          <w:rFonts w:eastAsia="E+H Serif" w:cs="E+H Serif"/>
          <w:szCs w:val="22"/>
        </w:rPr>
        <w:t xml:space="preserve">.000 Mitarbeitende </w:t>
      </w:r>
      <w:r w:rsidR="00AB6B85" w:rsidRPr="00867319">
        <w:rPr>
          <w:szCs w:val="22"/>
        </w:rPr>
        <w:t>für die Markenwerte Erstklassigkeit (Excellence), Einsatz (Commitment), Nachhaltigkeit (Sustainability) und Sympa</w:t>
      </w:r>
      <w:r w:rsidR="00AB6B85" w:rsidRPr="00867319">
        <w:rPr>
          <w:szCs w:val="22"/>
        </w:rPr>
        <w:softHyphen/>
        <w:t xml:space="preserve">thie (Friendliness). Mitarbeiterbindung ist ausgesprochenes Ziel des Familienunternehmens. Neben der leistungsgerechten Entlohnung setzt der Messtechnikhersteller auch auf gezielte Personalentwicklungsmaßnahmen und Weiterbildungsangebote. </w:t>
      </w:r>
    </w:p>
    <w:p w14:paraId="7E28D9A1" w14:textId="70D1E7E7" w:rsidR="005A39A1" w:rsidRPr="004E00B4" w:rsidRDefault="000B4A05" w:rsidP="004A5ABE">
      <w:pPr>
        <w:pStyle w:val="p1"/>
        <w:rPr>
          <w:rFonts w:ascii="E+H Serif" w:eastAsia="E+H Serif" w:hAnsi="E+H Serif" w:cs="E+H Serif"/>
          <w:b/>
          <w:bCs/>
          <w:color w:val="000000" w:themeColor="text1"/>
          <w:sz w:val="22"/>
          <w:szCs w:val="22"/>
        </w:rPr>
      </w:pPr>
      <w:r w:rsidRPr="004E00B4">
        <w:rPr>
          <w:rFonts w:ascii="E+H Serif" w:eastAsia="E+H Serif" w:hAnsi="E+H Serif" w:cs="E+H Serif"/>
          <w:b/>
          <w:bCs/>
          <w:color w:val="000000" w:themeColor="text1"/>
          <w:sz w:val="22"/>
          <w:szCs w:val="22"/>
        </w:rPr>
        <w:t>Lob für den langjährigen Partner</w:t>
      </w:r>
      <w:r w:rsidRPr="00867319">
        <w:rPr>
          <w:rFonts w:ascii="E+H Serif" w:eastAsia="E+H Serif" w:hAnsi="E+H Serif" w:cs="E+H Serif"/>
          <w:color w:val="000000" w:themeColor="text1"/>
          <w:sz w:val="22"/>
          <w:szCs w:val="22"/>
        </w:rPr>
        <w:t xml:space="preserve"> </w:t>
      </w:r>
      <w:r w:rsidRPr="00867319">
        <w:rPr>
          <w:rFonts w:ascii="E+H Serif" w:eastAsia="E+H Serif" w:hAnsi="E+H Serif" w:cs="E+H Serif"/>
          <w:color w:val="000000" w:themeColor="text1"/>
          <w:sz w:val="22"/>
          <w:szCs w:val="22"/>
        </w:rPr>
        <w:br/>
      </w:r>
      <w:r w:rsidR="00C238EA" w:rsidRPr="00867319">
        <w:rPr>
          <w:rFonts w:ascii="E+H Serif" w:eastAsia="E+H Serif" w:hAnsi="E+H Serif" w:cs="E+H Serif"/>
          <w:color w:val="000000" w:themeColor="text1"/>
          <w:sz w:val="22"/>
          <w:szCs w:val="22"/>
        </w:rPr>
        <w:t xml:space="preserve">„Dass wir gleich mehrfach </w:t>
      </w:r>
      <w:r w:rsidR="007C4B8C" w:rsidRPr="00867319">
        <w:rPr>
          <w:rFonts w:ascii="E+H Serif" w:eastAsia="E+H Serif" w:hAnsi="E+H Serif" w:cs="E+H Serif"/>
          <w:color w:val="000000" w:themeColor="text1"/>
          <w:sz w:val="22"/>
          <w:szCs w:val="22"/>
        </w:rPr>
        <w:t xml:space="preserve">für Schulungen </w:t>
      </w:r>
      <w:r w:rsidR="00C238EA" w:rsidRPr="00867319">
        <w:rPr>
          <w:rFonts w:ascii="E+H Serif" w:eastAsia="E+H Serif" w:hAnsi="E+H Serif" w:cs="E+H Serif"/>
          <w:color w:val="000000" w:themeColor="text1"/>
          <w:sz w:val="22"/>
          <w:szCs w:val="22"/>
        </w:rPr>
        <w:t xml:space="preserve">ausgezeichnet wurden, </w:t>
      </w:r>
      <w:r w:rsidR="00D27AB9" w:rsidRPr="00867319">
        <w:rPr>
          <w:rFonts w:ascii="E+H Serif" w:eastAsia="E+H Serif" w:hAnsi="E+H Serif" w:cs="E+H Serif"/>
          <w:color w:val="000000" w:themeColor="text1"/>
          <w:sz w:val="22"/>
          <w:szCs w:val="22"/>
        </w:rPr>
        <w:t>ist uns Lob und Ansporn zugleich“, s</w:t>
      </w:r>
      <w:r w:rsidR="004A5ABE" w:rsidRPr="00867319">
        <w:rPr>
          <w:rFonts w:ascii="E+H Serif" w:eastAsia="E+H Serif" w:hAnsi="E+H Serif" w:cs="E+H Serif"/>
          <w:color w:val="000000" w:themeColor="text1"/>
          <w:sz w:val="22"/>
          <w:szCs w:val="22"/>
        </w:rPr>
        <w:t>agte</w:t>
      </w:r>
      <w:r w:rsidR="00D27AB9" w:rsidRPr="00867319">
        <w:rPr>
          <w:rFonts w:ascii="E+H Serif" w:eastAsia="E+H Serif" w:hAnsi="E+H Serif" w:cs="E+H Serif"/>
          <w:color w:val="000000" w:themeColor="text1"/>
          <w:sz w:val="22"/>
          <w:szCs w:val="22"/>
        </w:rPr>
        <w:t xml:space="preserve"> Bettina Baechtold. „Indem wir Wissen weitergeben und Neugier fördern</w:t>
      </w:r>
      <w:r w:rsidR="004A5ABE" w:rsidRPr="00867319">
        <w:rPr>
          <w:rFonts w:ascii="E+H Serif" w:eastAsia="E+H Serif" w:hAnsi="E+H Serif" w:cs="E+H Serif"/>
          <w:color w:val="000000" w:themeColor="text1"/>
          <w:sz w:val="22"/>
          <w:szCs w:val="22"/>
        </w:rPr>
        <w:t>,</w:t>
      </w:r>
      <w:r w:rsidR="00D27AB9" w:rsidRPr="00867319">
        <w:rPr>
          <w:rFonts w:ascii="E+H Serif" w:eastAsia="E+H Serif" w:hAnsi="E+H Serif" w:cs="E+H Serif"/>
          <w:color w:val="000000" w:themeColor="text1"/>
          <w:sz w:val="22"/>
          <w:szCs w:val="22"/>
        </w:rPr>
        <w:t xml:space="preserve"> befähigen wir unsere Mitarbeitenden dazu, gemeinsam Zukunft zu gestalten.</w:t>
      </w:r>
      <w:r w:rsidR="009A7039" w:rsidRPr="00867319">
        <w:rPr>
          <w:rFonts w:ascii="E+H Serif" w:eastAsia="E+H Serif" w:hAnsi="E+H Serif" w:cs="E+H Serif"/>
          <w:color w:val="000000" w:themeColor="text1"/>
          <w:sz w:val="22"/>
          <w:szCs w:val="22"/>
        </w:rPr>
        <w:t xml:space="preserve"> Die Zusammenarbeit mit unserem langjährigen Partner Constellar </w:t>
      </w:r>
      <w:r w:rsidR="00537998" w:rsidRPr="00867319">
        <w:rPr>
          <w:rFonts w:ascii="E+H Serif" w:eastAsia="E+H Serif" w:hAnsi="E+H Serif" w:cs="E+H Serif"/>
          <w:color w:val="000000" w:themeColor="text1"/>
          <w:sz w:val="22"/>
          <w:szCs w:val="22"/>
        </w:rPr>
        <w:t xml:space="preserve">bei der Entwicklung der </w:t>
      </w:r>
      <w:r w:rsidR="000D4A23" w:rsidRPr="00867319">
        <w:rPr>
          <w:rFonts w:ascii="E+H Serif" w:eastAsia="E+H Serif" w:hAnsi="E+H Serif" w:cs="E+H Serif"/>
          <w:color w:val="000000" w:themeColor="text1"/>
          <w:sz w:val="22"/>
          <w:szCs w:val="22"/>
        </w:rPr>
        <w:t xml:space="preserve">Schulungen </w:t>
      </w:r>
      <w:r w:rsidR="009A7039" w:rsidRPr="00867319">
        <w:rPr>
          <w:rFonts w:ascii="E+H Serif" w:eastAsia="E+H Serif" w:hAnsi="E+H Serif" w:cs="E+H Serif"/>
          <w:color w:val="000000" w:themeColor="text1"/>
          <w:sz w:val="22"/>
          <w:szCs w:val="22"/>
        </w:rPr>
        <w:t>ist dabei wertvoll</w:t>
      </w:r>
      <w:r w:rsidR="000D4A23" w:rsidRPr="00867319">
        <w:rPr>
          <w:rFonts w:ascii="E+H Serif" w:eastAsia="E+H Serif" w:hAnsi="E+H Serif" w:cs="E+H Serif"/>
          <w:color w:val="000000" w:themeColor="text1"/>
          <w:sz w:val="22"/>
          <w:szCs w:val="22"/>
        </w:rPr>
        <w:t>.</w:t>
      </w:r>
      <w:r w:rsidR="00D27AB9" w:rsidRPr="00867319">
        <w:rPr>
          <w:rFonts w:ascii="E+H Serif" w:eastAsia="E+H Serif" w:hAnsi="E+H Serif" w:cs="E+H Serif"/>
          <w:color w:val="000000" w:themeColor="text1"/>
          <w:sz w:val="22"/>
          <w:szCs w:val="22"/>
        </w:rPr>
        <w:t>“</w:t>
      </w:r>
      <w:r w:rsidR="007C4B8C" w:rsidRPr="00867319">
        <w:rPr>
          <w:rFonts w:ascii="E+H Serif" w:eastAsia="E+H Serif" w:hAnsi="E+H Serif" w:cs="E+H Serif"/>
          <w:color w:val="000000" w:themeColor="text1"/>
          <w:sz w:val="22"/>
          <w:szCs w:val="22"/>
        </w:rPr>
        <w:t xml:space="preserve"> </w:t>
      </w:r>
    </w:p>
    <w:p w14:paraId="235F4230" w14:textId="77777777" w:rsidR="005A39A1" w:rsidRPr="00867319" w:rsidRDefault="005A39A1" w:rsidP="004A5ABE">
      <w:pPr>
        <w:pStyle w:val="p1"/>
        <w:rPr>
          <w:rFonts w:ascii="E+H Serif" w:eastAsia="E+H Serif" w:hAnsi="E+H Serif" w:cs="E+H Serif"/>
          <w:color w:val="000000" w:themeColor="text1"/>
          <w:sz w:val="22"/>
          <w:szCs w:val="22"/>
        </w:rPr>
      </w:pPr>
    </w:p>
    <w:p w14:paraId="0C0D45CB" w14:textId="0B554D3A" w:rsidR="00165718" w:rsidRDefault="007C4B8C" w:rsidP="004A5ABE">
      <w:pPr>
        <w:pStyle w:val="p1"/>
        <w:rPr>
          <w:rFonts w:ascii="E+H Serif" w:eastAsia="E+H Serif" w:hAnsi="E+H Serif" w:cs="E+H Serif"/>
          <w:color w:val="000000" w:themeColor="text1"/>
          <w:sz w:val="22"/>
          <w:szCs w:val="22"/>
        </w:rPr>
      </w:pPr>
      <w:r w:rsidRPr="00867319">
        <w:rPr>
          <w:rFonts w:ascii="E+H Serif" w:eastAsia="E+H Serif" w:hAnsi="E+H Serif" w:cs="E+H Serif"/>
          <w:color w:val="000000" w:themeColor="text1"/>
          <w:sz w:val="22"/>
          <w:szCs w:val="22"/>
        </w:rPr>
        <w:t>Einreichungen bei den Brandon Hall Group Excellence Awards werden</w:t>
      </w:r>
      <w:r w:rsidRPr="00867319">
        <w:rPr>
          <w:rFonts w:ascii="E+H Serif" w:eastAsiaTheme="minorEastAsia" w:hAnsi="E+H Serif"/>
          <w:color w:val="000000" w:themeColor="text1"/>
          <w:sz w:val="22"/>
          <w:szCs w:val="22"/>
          <w:lang w:eastAsia="en-US"/>
        </w:rPr>
        <w:t xml:space="preserve"> </w:t>
      </w:r>
      <w:r w:rsidRPr="00867319">
        <w:rPr>
          <w:rFonts w:ascii="E+H Serif" w:eastAsia="E+H Serif" w:hAnsi="E+H Serif" w:cs="E+H Serif"/>
          <w:color w:val="000000" w:themeColor="text1"/>
          <w:sz w:val="22"/>
          <w:szCs w:val="22"/>
        </w:rPr>
        <w:t>von einer internationalen Jury von Branchenexpertinnen und -</w:t>
      </w:r>
      <w:r w:rsidR="00EB6D80">
        <w:rPr>
          <w:rFonts w:ascii="E+H Serif" w:eastAsia="E+H Serif" w:hAnsi="E+H Serif" w:cs="E+H Serif"/>
          <w:color w:val="000000" w:themeColor="text1"/>
          <w:sz w:val="22"/>
          <w:szCs w:val="22"/>
        </w:rPr>
        <w:t xml:space="preserve"> </w:t>
      </w:r>
      <w:r w:rsidRPr="00867319">
        <w:rPr>
          <w:rFonts w:ascii="E+H Serif" w:eastAsia="E+H Serif" w:hAnsi="E+H Serif" w:cs="E+H Serif"/>
          <w:color w:val="000000" w:themeColor="text1"/>
          <w:sz w:val="22"/>
          <w:szCs w:val="22"/>
        </w:rPr>
        <w:t>experten bewertet – anhand klar definierter Kriterien wie Design, Innovation, Ausrichtung auf Geschäftsziele und messbare Ergebnisse.</w:t>
      </w:r>
      <w:bookmarkEnd w:id="2"/>
      <w:bookmarkEnd w:id="3"/>
      <w:r w:rsidR="00797570" w:rsidRPr="00867319">
        <w:rPr>
          <w:rFonts w:ascii="E+H Serif" w:eastAsia="E+H Serif" w:hAnsi="E+H Serif" w:cs="E+H Serif"/>
          <w:color w:val="000000" w:themeColor="text1"/>
          <w:sz w:val="22"/>
          <w:szCs w:val="22"/>
        </w:rPr>
        <w:t xml:space="preserve"> Die internationale Jury von LearnX bewertet die eingereichten Projekte jeweils individuell in ihrem Kontext. Die australische Stiftung zeichnet neben Unternehmen auch öffentliche Organisationen und Non-Profitorganisationen aus.</w:t>
      </w:r>
    </w:p>
    <w:p w14:paraId="27F47171" w14:textId="77777777" w:rsidR="00100C3D" w:rsidRDefault="00100C3D" w:rsidP="00100C3D">
      <w:pPr>
        <w:pStyle w:val="TitelimText"/>
      </w:pPr>
    </w:p>
    <w:p w14:paraId="0432F2B7" w14:textId="77777777" w:rsidR="00100C3D" w:rsidRDefault="00100C3D" w:rsidP="00100C3D">
      <w:pPr>
        <w:pStyle w:val="TitelimText"/>
      </w:pPr>
    </w:p>
    <w:p w14:paraId="61C427CC" w14:textId="77777777" w:rsidR="00100C3D" w:rsidRDefault="00100C3D" w:rsidP="00100C3D">
      <w:pPr>
        <w:pStyle w:val="TitelimText"/>
      </w:pPr>
    </w:p>
    <w:p w14:paraId="1C9A8C6E" w14:textId="77777777" w:rsidR="00100C3D" w:rsidRDefault="00100C3D" w:rsidP="00100C3D">
      <w:pPr>
        <w:pStyle w:val="TitelimText"/>
      </w:pPr>
    </w:p>
    <w:p w14:paraId="25112964" w14:textId="77777777" w:rsidR="003C2C58" w:rsidRDefault="003C2C58" w:rsidP="003C2C58"/>
    <w:p w14:paraId="70B8490D" w14:textId="77777777" w:rsidR="003C2C58" w:rsidRDefault="003C2C58" w:rsidP="003C2C58"/>
    <w:p w14:paraId="2C8557D4" w14:textId="77777777" w:rsidR="003C2C58" w:rsidRDefault="003C2C58" w:rsidP="003C2C58"/>
    <w:p w14:paraId="68983A2B" w14:textId="77777777" w:rsidR="003C2C58" w:rsidRPr="003C2C58" w:rsidRDefault="003C2C58" w:rsidP="003C2C58"/>
    <w:p w14:paraId="4D684DB8" w14:textId="77777777" w:rsidR="00100C3D" w:rsidRDefault="00100C3D" w:rsidP="00100C3D">
      <w:pPr>
        <w:pStyle w:val="TitelimText"/>
      </w:pPr>
    </w:p>
    <w:p w14:paraId="21225146" w14:textId="77777777" w:rsidR="00100C3D" w:rsidRDefault="00100C3D" w:rsidP="00100C3D">
      <w:pPr>
        <w:pStyle w:val="TitelimText"/>
      </w:pPr>
    </w:p>
    <w:p w14:paraId="4C6BFE52" w14:textId="77777777" w:rsidR="003C2C58" w:rsidRDefault="003C2C58" w:rsidP="00100C3D">
      <w:pPr>
        <w:pStyle w:val="TitelimText"/>
      </w:pPr>
      <w:r>
        <w:lastRenderedPageBreak/>
        <w:drawing>
          <wp:inline distT="0" distB="0" distL="0" distR="0" wp14:anchorId="5475816E" wp14:editId="045CDDCD">
            <wp:extent cx="4186496" cy="2785730"/>
            <wp:effectExtent l="0" t="0" r="5080" b="0"/>
            <wp:docPr id="199295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9492" cy="2801031"/>
                    </a:xfrm>
                    <a:prstGeom prst="rect">
                      <a:avLst/>
                    </a:prstGeom>
                    <a:noFill/>
                    <a:ln>
                      <a:noFill/>
                    </a:ln>
                  </pic:spPr>
                </pic:pic>
              </a:graphicData>
            </a:graphic>
          </wp:inline>
        </w:drawing>
      </w:r>
    </w:p>
    <w:p w14:paraId="4E94D509" w14:textId="7B969EB7" w:rsidR="00CB732D" w:rsidRDefault="00D962C5" w:rsidP="00CB732D">
      <w:r>
        <w:rPr>
          <w:rFonts w:eastAsia="E+H Serif" w:cs="E+H Serif"/>
          <w:b/>
          <w:bCs/>
          <w:szCs w:val="22"/>
        </w:rPr>
        <w:br/>
      </w:r>
      <w:r w:rsidRPr="00D962C5">
        <w:rPr>
          <w:rFonts w:eastAsia="E+H Serif" w:cs="E+H Serif"/>
          <w:b/>
          <w:bCs/>
          <w:szCs w:val="22"/>
        </w:rPr>
        <w:t>EH_2025_employee_training.jpg</w:t>
      </w:r>
      <w:r>
        <w:br/>
      </w:r>
      <w:r w:rsidR="00CB732D">
        <w:t xml:space="preserve">Endress+Hauser beschäftigt inzwischen weltweit mehr als 18.000 Mitarbeitende. </w:t>
      </w:r>
    </w:p>
    <w:p w14:paraId="6BE8B5BC" w14:textId="77777777" w:rsidR="003C2C58" w:rsidRDefault="003C2C58" w:rsidP="00100C3D">
      <w:pPr>
        <w:pStyle w:val="TitelimText"/>
      </w:pPr>
    </w:p>
    <w:p w14:paraId="26D785FA" w14:textId="77777777" w:rsidR="003C2C58" w:rsidRDefault="003C2C58" w:rsidP="00100C3D">
      <w:pPr>
        <w:pStyle w:val="TitelimText"/>
      </w:pPr>
    </w:p>
    <w:p w14:paraId="498ADB07" w14:textId="77777777" w:rsidR="003C2C58" w:rsidRDefault="003C2C58" w:rsidP="00100C3D">
      <w:pPr>
        <w:pStyle w:val="TitelimText"/>
      </w:pPr>
    </w:p>
    <w:p w14:paraId="2465F4C5" w14:textId="77777777" w:rsidR="003C2C58" w:rsidRDefault="003C2C58" w:rsidP="00100C3D">
      <w:pPr>
        <w:pStyle w:val="TitelimText"/>
      </w:pPr>
    </w:p>
    <w:p w14:paraId="450FFA0B" w14:textId="77777777" w:rsidR="009E72C1" w:rsidRDefault="009E72C1" w:rsidP="00100C3D">
      <w:pPr>
        <w:pStyle w:val="TitelimText"/>
      </w:pPr>
    </w:p>
    <w:p w14:paraId="219EEDF6" w14:textId="77777777" w:rsidR="009E72C1" w:rsidRDefault="009E72C1" w:rsidP="00100C3D">
      <w:pPr>
        <w:pStyle w:val="TitelimText"/>
      </w:pPr>
    </w:p>
    <w:p w14:paraId="6501F8A1" w14:textId="77777777" w:rsidR="009E72C1" w:rsidRDefault="009E72C1" w:rsidP="00100C3D">
      <w:pPr>
        <w:pStyle w:val="TitelimText"/>
      </w:pPr>
    </w:p>
    <w:p w14:paraId="4463D758" w14:textId="77777777" w:rsidR="009E72C1" w:rsidRDefault="009E72C1" w:rsidP="00100C3D">
      <w:pPr>
        <w:pStyle w:val="TitelimText"/>
      </w:pPr>
    </w:p>
    <w:p w14:paraId="22B9C380" w14:textId="77777777" w:rsidR="009E72C1" w:rsidRDefault="009E72C1" w:rsidP="00100C3D">
      <w:pPr>
        <w:pStyle w:val="TitelimText"/>
      </w:pPr>
    </w:p>
    <w:p w14:paraId="1BF78734" w14:textId="77777777" w:rsidR="009E72C1" w:rsidRDefault="009E72C1" w:rsidP="00100C3D">
      <w:pPr>
        <w:pStyle w:val="TitelimText"/>
      </w:pPr>
    </w:p>
    <w:p w14:paraId="6B91F24E" w14:textId="77777777" w:rsidR="009E72C1" w:rsidRDefault="009E72C1" w:rsidP="00100C3D">
      <w:pPr>
        <w:pStyle w:val="TitelimText"/>
      </w:pPr>
    </w:p>
    <w:p w14:paraId="6049AB14" w14:textId="77777777" w:rsidR="009E72C1" w:rsidRDefault="009E72C1" w:rsidP="00100C3D">
      <w:pPr>
        <w:pStyle w:val="TitelimText"/>
      </w:pPr>
    </w:p>
    <w:p w14:paraId="607D232C" w14:textId="77777777" w:rsidR="009E72C1" w:rsidRDefault="009E72C1" w:rsidP="00100C3D">
      <w:pPr>
        <w:pStyle w:val="TitelimText"/>
      </w:pPr>
    </w:p>
    <w:p w14:paraId="17420B02" w14:textId="77777777" w:rsidR="009E72C1" w:rsidRDefault="009E72C1" w:rsidP="00100C3D">
      <w:pPr>
        <w:pStyle w:val="TitelimText"/>
      </w:pPr>
    </w:p>
    <w:p w14:paraId="1657249C" w14:textId="77777777" w:rsidR="009E72C1" w:rsidRDefault="009E72C1" w:rsidP="00100C3D">
      <w:pPr>
        <w:pStyle w:val="TitelimText"/>
      </w:pPr>
    </w:p>
    <w:p w14:paraId="0F2A9FB6" w14:textId="77777777" w:rsidR="009E72C1" w:rsidRDefault="009E72C1" w:rsidP="00100C3D">
      <w:pPr>
        <w:pStyle w:val="TitelimText"/>
      </w:pPr>
    </w:p>
    <w:p w14:paraId="69B236CB" w14:textId="77777777" w:rsidR="009E72C1" w:rsidRDefault="009E72C1" w:rsidP="00100C3D">
      <w:pPr>
        <w:pStyle w:val="TitelimText"/>
      </w:pPr>
    </w:p>
    <w:p w14:paraId="4081B08B" w14:textId="77777777" w:rsidR="009E72C1" w:rsidRDefault="009E72C1" w:rsidP="00100C3D">
      <w:pPr>
        <w:pStyle w:val="TitelimText"/>
      </w:pPr>
    </w:p>
    <w:p w14:paraId="282FBA79" w14:textId="77777777" w:rsidR="009E72C1" w:rsidRDefault="009E72C1" w:rsidP="00100C3D">
      <w:pPr>
        <w:pStyle w:val="TitelimText"/>
      </w:pPr>
    </w:p>
    <w:p w14:paraId="19DF11CF" w14:textId="77777777" w:rsidR="009E72C1" w:rsidRDefault="009E72C1" w:rsidP="00100C3D">
      <w:pPr>
        <w:pStyle w:val="TitelimText"/>
      </w:pPr>
    </w:p>
    <w:p w14:paraId="2637ED74" w14:textId="77777777" w:rsidR="009E72C1" w:rsidRDefault="009E72C1" w:rsidP="00100C3D">
      <w:pPr>
        <w:pStyle w:val="TitelimText"/>
      </w:pPr>
    </w:p>
    <w:p w14:paraId="0C9EE33A" w14:textId="77777777" w:rsidR="009E72C1" w:rsidRDefault="009E72C1" w:rsidP="00100C3D">
      <w:pPr>
        <w:pStyle w:val="TitelimText"/>
      </w:pPr>
    </w:p>
    <w:p w14:paraId="3307D0AB" w14:textId="77777777" w:rsidR="009E72C1" w:rsidRDefault="009E72C1" w:rsidP="00100C3D">
      <w:pPr>
        <w:pStyle w:val="TitelimText"/>
      </w:pPr>
    </w:p>
    <w:p w14:paraId="33A0365E" w14:textId="77777777" w:rsidR="009E72C1" w:rsidRDefault="009E72C1" w:rsidP="00100C3D">
      <w:pPr>
        <w:pStyle w:val="TitelimText"/>
      </w:pPr>
    </w:p>
    <w:p w14:paraId="0DAAF9C2" w14:textId="77777777" w:rsidR="009E72C1" w:rsidRDefault="009E72C1" w:rsidP="00100C3D">
      <w:pPr>
        <w:pStyle w:val="TitelimText"/>
      </w:pPr>
    </w:p>
    <w:p w14:paraId="6A52216E" w14:textId="77777777" w:rsidR="009E72C1" w:rsidRDefault="009E72C1" w:rsidP="00100C3D">
      <w:pPr>
        <w:pStyle w:val="TitelimText"/>
      </w:pPr>
    </w:p>
    <w:p w14:paraId="0D0ABFF9" w14:textId="77777777" w:rsidR="009E72C1" w:rsidRDefault="009E72C1" w:rsidP="00100C3D">
      <w:pPr>
        <w:pStyle w:val="TitelimText"/>
      </w:pPr>
    </w:p>
    <w:p w14:paraId="1799A0FB" w14:textId="77777777" w:rsidR="009E72C1" w:rsidRDefault="009E72C1" w:rsidP="00100C3D">
      <w:pPr>
        <w:pStyle w:val="TitelimText"/>
      </w:pPr>
    </w:p>
    <w:p w14:paraId="47A14E57" w14:textId="77777777" w:rsidR="009E72C1" w:rsidRDefault="009E72C1" w:rsidP="00100C3D">
      <w:pPr>
        <w:pStyle w:val="TitelimText"/>
      </w:pPr>
    </w:p>
    <w:p w14:paraId="74E2D080" w14:textId="7BC1748D" w:rsidR="00100C3D" w:rsidRPr="00E0135E" w:rsidRDefault="00100C3D" w:rsidP="00100C3D">
      <w:pPr>
        <w:pStyle w:val="TitelimText"/>
      </w:pPr>
      <w:r w:rsidRPr="00E0135E">
        <w:t>Die Endress+Hauser Gruppe</w:t>
      </w:r>
      <w:r w:rsidRPr="00E0135E">
        <w:br/>
      </w:r>
    </w:p>
    <w:p w14:paraId="3C65AFB8" w14:textId="77777777" w:rsidR="00100C3D" w:rsidRPr="00E0135E" w:rsidRDefault="00100C3D" w:rsidP="00100C3D">
      <w:r w:rsidRPr="00E0135E">
        <w:t xml:space="preserve">Endress+Hauser ist ein global führender Anbieter von Mess- und Automatisierungstechnik für Prozess und Labor. Das Familienunternehmen mit Sitz in Reinach/Schweiz erzielte 2024 mit über 17.000 Beschäftigten mehr als 3,7 Milliarden Euro Umsatz. </w:t>
      </w:r>
    </w:p>
    <w:p w14:paraId="2412EB01" w14:textId="77777777" w:rsidR="00100C3D" w:rsidRPr="00E0135E" w:rsidRDefault="00100C3D" w:rsidP="00100C3D">
      <w:r w:rsidRPr="00E0135E">
        <w:t>Geräte, Lösungen und Dienstleistungen von Endress+Hauser sind in vielen Branchen zu Hause. Die Kunden gewinnen damit wertvolles Wissen aus ihren Anwendungen. So können sie ihre Produkte verbessern, wirtschaftlich arbeiten und zugleich Mensch und Umwelt schützen.</w:t>
      </w:r>
    </w:p>
    <w:p w14:paraId="04CE51F2" w14:textId="77777777" w:rsidR="00100C3D" w:rsidRPr="00E0135E" w:rsidRDefault="00100C3D" w:rsidP="00100C3D">
      <w:r w:rsidRPr="00E0135E">
        <w:t>Endress+Hauser ist weltweit ein verlässlicher Partner. Eigene Vertriebsgesellschaften in mehr als 50 Ländern sowie Vertreter in weiteren 70 Staaten stellen einen kompetenten Support sicher. Produktionsstätten auf vier Kontinenten fertigen schnell und flexibel in höchster Qualität.</w:t>
      </w:r>
    </w:p>
    <w:p w14:paraId="7A2A5673" w14:textId="77777777" w:rsidR="00100C3D" w:rsidRPr="00E0135E" w:rsidRDefault="00100C3D" w:rsidP="00100C3D">
      <w:r w:rsidRPr="00E0135E">
        <w:t>Endress+Hauser wurde 1953 von Georg H. Endress und Ludwig Hauser gegründet. Seither treibt das Unternehmen Entwicklung und Einsatz innovativer Technologien voran und gestaltet heute die digitale Transformation der Industrie mit. Mehr als 9.000 Patente und Anmeldungen schützen das geistige Eigentum.</w:t>
      </w:r>
    </w:p>
    <w:p w14:paraId="45437A0E" w14:textId="77777777" w:rsidR="00100C3D" w:rsidRPr="00E0135E" w:rsidRDefault="00100C3D" w:rsidP="00100C3D">
      <w:pPr>
        <w:rPr>
          <w:szCs w:val="22"/>
          <w:u w:val="single"/>
        </w:rPr>
      </w:pPr>
      <w:r w:rsidRPr="00E0135E">
        <w:rPr>
          <w:szCs w:val="22"/>
        </w:rPr>
        <w:t xml:space="preserve">Mehr Informationen unter </w:t>
      </w:r>
      <w:r w:rsidRPr="00E0135E">
        <w:rPr>
          <w:szCs w:val="22"/>
          <w:u w:val="single"/>
        </w:rPr>
        <w:t>www.endress.com/medienzentrum</w:t>
      </w:r>
      <w:r w:rsidRPr="00E0135E">
        <w:rPr>
          <w:szCs w:val="22"/>
        </w:rPr>
        <w:t xml:space="preserve"> oder </w:t>
      </w:r>
      <w:r w:rsidRPr="00E0135E">
        <w:rPr>
          <w:szCs w:val="22"/>
          <w:u w:val="single"/>
        </w:rPr>
        <w:t>www.endress.com</w:t>
      </w:r>
    </w:p>
    <w:p w14:paraId="48AE43BA" w14:textId="77777777" w:rsidR="00100C3D" w:rsidRPr="00E0135E" w:rsidRDefault="00100C3D" w:rsidP="00100C3D"/>
    <w:p w14:paraId="60690BD6" w14:textId="77777777" w:rsidR="00100C3D" w:rsidRPr="00E0135E" w:rsidRDefault="00100C3D" w:rsidP="00100C3D">
      <w:pPr>
        <w:pStyle w:val="TitelimText"/>
      </w:pPr>
      <w:r w:rsidRPr="00E0135E">
        <w:t>Kontakt</w:t>
      </w:r>
    </w:p>
    <w:p w14:paraId="38F805B5" w14:textId="77777777" w:rsidR="00100C3D" w:rsidRPr="0090158F" w:rsidRDefault="00100C3D" w:rsidP="00100C3D">
      <w:pPr>
        <w:tabs>
          <w:tab w:val="left" w:pos="4820"/>
          <w:tab w:val="left" w:pos="5670"/>
        </w:tabs>
      </w:pPr>
      <w:r w:rsidRPr="00E0135E">
        <w:t>Martin Raab</w:t>
      </w:r>
      <w:r w:rsidRPr="00E0135E">
        <w:tab/>
        <w:t>E-Mail</w:t>
      </w:r>
      <w:r w:rsidRPr="00E0135E">
        <w:tab/>
        <w:t>martin.raab@endress.com</w:t>
      </w:r>
      <w:r w:rsidRPr="00E0135E">
        <w:br/>
        <w:t>Group Media Spokesperson</w:t>
      </w:r>
      <w:r w:rsidRPr="00E0135E">
        <w:tab/>
        <w:t>Telefon</w:t>
      </w:r>
      <w:r w:rsidRPr="00E0135E">
        <w:tab/>
        <w:t>+41 61 715 7722</w:t>
      </w:r>
      <w:r w:rsidRPr="00E0135E">
        <w:br/>
        <w:t>Endress+Hauser AG</w:t>
      </w:r>
      <w:r w:rsidRPr="00E0135E">
        <w:tab/>
        <w:t xml:space="preserve">Fax </w:t>
      </w:r>
      <w:r w:rsidRPr="00E0135E">
        <w:tab/>
        <w:t>+41 61 715 2888</w:t>
      </w:r>
      <w:r w:rsidRPr="00E0135E">
        <w:br/>
        <w:t>Kägenstrasse 2</w:t>
      </w:r>
      <w:r w:rsidRPr="00E0135E">
        <w:br/>
        <w:t>4153 Reinach BL</w:t>
      </w:r>
      <w:r w:rsidRPr="00E0135E">
        <w:br/>
        <w:t>Schweiz</w:t>
      </w:r>
    </w:p>
    <w:p w14:paraId="19372DC0" w14:textId="77777777" w:rsidR="00100C3D" w:rsidRPr="00433871" w:rsidRDefault="00100C3D" w:rsidP="004A5ABE">
      <w:pPr>
        <w:pStyle w:val="p1"/>
        <w:rPr>
          <w:rFonts w:ascii="E+H Serif" w:eastAsia="E+H Serif" w:hAnsi="E+H Serif" w:cs="E+H Serif"/>
          <w:color w:val="000000" w:themeColor="text1"/>
          <w:sz w:val="22"/>
          <w:szCs w:val="22"/>
        </w:rPr>
      </w:pPr>
    </w:p>
    <w:sectPr w:rsidR="00100C3D" w:rsidRPr="00433871"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495F3" w14:textId="77777777" w:rsidR="00692CA0" w:rsidRDefault="00692CA0" w:rsidP="00380AC8">
      <w:pPr>
        <w:spacing w:after="0" w:line="240" w:lineRule="auto"/>
      </w:pPr>
      <w:r>
        <w:separator/>
      </w:r>
    </w:p>
  </w:endnote>
  <w:endnote w:type="continuationSeparator" w:id="0">
    <w:p w14:paraId="4CAA5159" w14:textId="77777777" w:rsidR="00692CA0" w:rsidRDefault="00692CA0" w:rsidP="00380AC8">
      <w:pPr>
        <w:spacing w:after="0" w:line="240" w:lineRule="auto"/>
      </w:pPr>
      <w:r>
        <w:continuationSeparator/>
      </w:r>
    </w:p>
  </w:endnote>
  <w:endnote w:type="continuationNotice" w:id="1">
    <w:p w14:paraId="35C76C73" w14:textId="77777777" w:rsidR="00692CA0" w:rsidRDefault="00692C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End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D9DDE" w14:textId="77777777" w:rsidR="00692CA0" w:rsidRDefault="00692CA0" w:rsidP="00380AC8">
      <w:pPr>
        <w:spacing w:after="0" w:line="240" w:lineRule="auto"/>
      </w:pPr>
      <w:r>
        <w:separator/>
      </w:r>
    </w:p>
  </w:footnote>
  <w:footnote w:type="continuationSeparator" w:id="0">
    <w:p w14:paraId="0908CBBE" w14:textId="77777777" w:rsidR="00692CA0" w:rsidRDefault="00692CA0" w:rsidP="00380AC8">
      <w:pPr>
        <w:spacing w:after="0" w:line="240" w:lineRule="auto"/>
      </w:pPr>
      <w:r>
        <w:continuationSeparator/>
      </w:r>
    </w:p>
  </w:footnote>
  <w:footnote w:type="continuationNotice" w:id="1">
    <w:p w14:paraId="22350A39" w14:textId="77777777" w:rsidR="00692CA0" w:rsidRDefault="00692C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77777777" w:rsidR="000A7220" w:rsidRDefault="00C60B6F" w:rsidP="00C27B1F">
          <w:pPr>
            <w:pStyle w:val="DokumententypDatum"/>
          </w:pPr>
          <w:r>
            <w:t>Presse</w:t>
          </w:r>
          <w:r w:rsidR="008E6A2F">
            <w:t>mitteilung</w:t>
          </w:r>
        </w:p>
        <w:p w14:paraId="5D8DCBB0" w14:textId="5C82940D" w:rsidR="000A7220" w:rsidRPr="00F023F2" w:rsidRDefault="009E329A" w:rsidP="008141C6">
          <w:pPr>
            <w:pStyle w:val="DokumententypDatum"/>
            <w:rPr>
              <w:lang w:val="en-US"/>
            </w:rPr>
          </w:pPr>
          <w:r>
            <w:rPr>
              <w:lang w:val="de-CH"/>
            </w:rPr>
            <w:t>17</w:t>
          </w:r>
          <w:r w:rsidR="00FA4D48">
            <w:rPr>
              <w:lang w:val="de-CH"/>
            </w:rPr>
            <w:t xml:space="preserve">. </w:t>
          </w:r>
          <w:r w:rsidR="009F20A3">
            <w:rPr>
              <w:lang w:val="de-CH"/>
            </w:rPr>
            <w:t xml:space="preserve">Dezember </w:t>
          </w:r>
          <w:r w:rsidR="00553C89">
            <w:rPr>
              <w:lang w:val="de-CH"/>
            </w:rPr>
            <w:t>20</w:t>
          </w:r>
          <w:r w:rsidR="00971DEF">
            <w:rPr>
              <w:lang w:val="de-CH"/>
            </w:rPr>
            <w:t>2</w:t>
          </w:r>
          <w:r w:rsidR="00F76433">
            <w:rPr>
              <w:lang w:val="de-CH"/>
            </w:rPr>
            <w:t>5</w:t>
          </w:r>
        </w:p>
      </w:tc>
      <w:sdt>
        <w:sdtPr>
          <w:alias w:val="Logo"/>
          <w:tag w:val="Logo"/>
          <w:id w:val="-225680390"/>
        </w:sdtPr>
        <w:sdtEnd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D36B8"/>
    <w:multiLevelType w:val="multilevel"/>
    <w:tmpl w:val="C556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2" w15:restartNumberingAfterBreak="0">
    <w:nsid w:val="37E50275"/>
    <w:multiLevelType w:val="multilevel"/>
    <w:tmpl w:val="DEB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B819D4"/>
    <w:multiLevelType w:val="multilevel"/>
    <w:tmpl w:val="0AB6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1"/>
  </w:num>
  <w:num w:numId="2" w16cid:durableId="673723670">
    <w:abstractNumId w:val="4"/>
  </w:num>
  <w:num w:numId="3" w16cid:durableId="2035811712">
    <w:abstractNumId w:val="0"/>
  </w:num>
  <w:num w:numId="4" w16cid:durableId="1531408398">
    <w:abstractNumId w:val="3"/>
  </w:num>
  <w:num w:numId="5" w16cid:durableId="1821920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0B5C"/>
    <w:rsid w:val="00004E73"/>
    <w:rsid w:val="000058A3"/>
    <w:rsid w:val="000060B2"/>
    <w:rsid w:val="000061CB"/>
    <w:rsid w:val="000101BF"/>
    <w:rsid w:val="00010FA3"/>
    <w:rsid w:val="00013DF6"/>
    <w:rsid w:val="000145A9"/>
    <w:rsid w:val="000171DB"/>
    <w:rsid w:val="00017B35"/>
    <w:rsid w:val="00024C72"/>
    <w:rsid w:val="00025A9D"/>
    <w:rsid w:val="00025DDF"/>
    <w:rsid w:val="000260AC"/>
    <w:rsid w:val="000321C5"/>
    <w:rsid w:val="00034BB9"/>
    <w:rsid w:val="000350E1"/>
    <w:rsid w:val="00036CD8"/>
    <w:rsid w:val="00036CF8"/>
    <w:rsid w:val="00043EEA"/>
    <w:rsid w:val="0004503C"/>
    <w:rsid w:val="000506EB"/>
    <w:rsid w:val="00051EEF"/>
    <w:rsid w:val="0005329B"/>
    <w:rsid w:val="00053E68"/>
    <w:rsid w:val="00054119"/>
    <w:rsid w:val="00054542"/>
    <w:rsid w:val="00054F20"/>
    <w:rsid w:val="00060AC3"/>
    <w:rsid w:val="00063D53"/>
    <w:rsid w:val="00065F2E"/>
    <w:rsid w:val="00070F29"/>
    <w:rsid w:val="000713F3"/>
    <w:rsid w:val="00073294"/>
    <w:rsid w:val="00073346"/>
    <w:rsid w:val="000753D4"/>
    <w:rsid w:val="0007793D"/>
    <w:rsid w:val="00081CCB"/>
    <w:rsid w:val="000843B0"/>
    <w:rsid w:val="00084CE6"/>
    <w:rsid w:val="00085845"/>
    <w:rsid w:val="000870A2"/>
    <w:rsid w:val="0009174F"/>
    <w:rsid w:val="000923A4"/>
    <w:rsid w:val="0009312F"/>
    <w:rsid w:val="00093B94"/>
    <w:rsid w:val="00093B9D"/>
    <w:rsid w:val="00093E11"/>
    <w:rsid w:val="00096612"/>
    <w:rsid w:val="000966CD"/>
    <w:rsid w:val="00097881"/>
    <w:rsid w:val="000A3257"/>
    <w:rsid w:val="000A42FA"/>
    <w:rsid w:val="000A5099"/>
    <w:rsid w:val="000A57DC"/>
    <w:rsid w:val="000A660B"/>
    <w:rsid w:val="000A7220"/>
    <w:rsid w:val="000A79F3"/>
    <w:rsid w:val="000A7A2C"/>
    <w:rsid w:val="000B0AF7"/>
    <w:rsid w:val="000B0E55"/>
    <w:rsid w:val="000B18BA"/>
    <w:rsid w:val="000B4A05"/>
    <w:rsid w:val="000B6313"/>
    <w:rsid w:val="000B78F5"/>
    <w:rsid w:val="000B7D6C"/>
    <w:rsid w:val="000C176D"/>
    <w:rsid w:val="000C204B"/>
    <w:rsid w:val="000C24B4"/>
    <w:rsid w:val="000C24CE"/>
    <w:rsid w:val="000C4BB6"/>
    <w:rsid w:val="000C600A"/>
    <w:rsid w:val="000C64F3"/>
    <w:rsid w:val="000C6BB8"/>
    <w:rsid w:val="000D0120"/>
    <w:rsid w:val="000D05CB"/>
    <w:rsid w:val="000D0C2E"/>
    <w:rsid w:val="000D305E"/>
    <w:rsid w:val="000D358C"/>
    <w:rsid w:val="000D4A23"/>
    <w:rsid w:val="000D54C1"/>
    <w:rsid w:val="000D5C45"/>
    <w:rsid w:val="000E00CA"/>
    <w:rsid w:val="000E0423"/>
    <w:rsid w:val="000E1F35"/>
    <w:rsid w:val="000E3A1B"/>
    <w:rsid w:val="000E4E6D"/>
    <w:rsid w:val="000E5715"/>
    <w:rsid w:val="000F1F2B"/>
    <w:rsid w:val="000F43CC"/>
    <w:rsid w:val="000F5BA6"/>
    <w:rsid w:val="000F6677"/>
    <w:rsid w:val="000F7BA3"/>
    <w:rsid w:val="00100311"/>
    <w:rsid w:val="00100C3D"/>
    <w:rsid w:val="00103CBB"/>
    <w:rsid w:val="0010506F"/>
    <w:rsid w:val="00110D08"/>
    <w:rsid w:val="00111783"/>
    <w:rsid w:val="001160B8"/>
    <w:rsid w:val="0011727D"/>
    <w:rsid w:val="0012455E"/>
    <w:rsid w:val="001257EB"/>
    <w:rsid w:val="00134383"/>
    <w:rsid w:val="00136D28"/>
    <w:rsid w:val="00136DA3"/>
    <w:rsid w:val="00140B3C"/>
    <w:rsid w:val="00142CF3"/>
    <w:rsid w:val="00143DB4"/>
    <w:rsid w:val="00144DC8"/>
    <w:rsid w:val="001521E0"/>
    <w:rsid w:val="001524F6"/>
    <w:rsid w:val="00155CE3"/>
    <w:rsid w:val="00156119"/>
    <w:rsid w:val="00156132"/>
    <w:rsid w:val="00157519"/>
    <w:rsid w:val="00157F16"/>
    <w:rsid w:val="001608F6"/>
    <w:rsid w:val="001630E7"/>
    <w:rsid w:val="0016521D"/>
    <w:rsid w:val="00165718"/>
    <w:rsid w:val="00165CD8"/>
    <w:rsid w:val="0016634A"/>
    <w:rsid w:val="001702B3"/>
    <w:rsid w:val="00174E6F"/>
    <w:rsid w:val="0017609D"/>
    <w:rsid w:val="00177020"/>
    <w:rsid w:val="001808B4"/>
    <w:rsid w:val="00182566"/>
    <w:rsid w:val="00184B1C"/>
    <w:rsid w:val="001859A1"/>
    <w:rsid w:val="00187CCC"/>
    <w:rsid w:val="0019020B"/>
    <w:rsid w:val="001918B6"/>
    <w:rsid w:val="00191E05"/>
    <w:rsid w:val="00193CC0"/>
    <w:rsid w:val="001958C3"/>
    <w:rsid w:val="001973FC"/>
    <w:rsid w:val="001A0137"/>
    <w:rsid w:val="001A0596"/>
    <w:rsid w:val="001A15F3"/>
    <w:rsid w:val="001A1E08"/>
    <w:rsid w:val="001A2324"/>
    <w:rsid w:val="001A2C87"/>
    <w:rsid w:val="001A3CBD"/>
    <w:rsid w:val="001A456F"/>
    <w:rsid w:val="001B4765"/>
    <w:rsid w:val="001B4C80"/>
    <w:rsid w:val="001B65E0"/>
    <w:rsid w:val="001B713B"/>
    <w:rsid w:val="001B7C50"/>
    <w:rsid w:val="001C0FBE"/>
    <w:rsid w:val="001C1FD2"/>
    <w:rsid w:val="001C2D83"/>
    <w:rsid w:val="001D07C5"/>
    <w:rsid w:val="001D3349"/>
    <w:rsid w:val="001D690C"/>
    <w:rsid w:val="001D7A4E"/>
    <w:rsid w:val="001D7F6D"/>
    <w:rsid w:val="001E4143"/>
    <w:rsid w:val="001E51DC"/>
    <w:rsid w:val="001E5DEB"/>
    <w:rsid w:val="001E6A7D"/>
    <w:rsid w:val="001E70F4"/>
    <w:rsid w:val="001F158D"/>
    <w:rsid w:val="001F59B4"/>
    <w:rsid w:val="001F64E3"/>
    <w:rsid w:val="001F6946"/>
    <w:rsid w:val="001F7AC0"/>
    <w:rsid w:val="0020307E"/>
    <w:rsid w:val="002049B5"/>
    <w:rsid w:val="002061B8"/>
    <w:rsid w:val="00206E19"/>
    <w:rsid w:val="00206F79"/>
    <w:rsid w:val="002119FA"/>
    <w:rsid w:val="0021252F"/>
    <w:rsid w:val="00213936"/>
    <w:rsid w:val="0021400E"/>
    <w:rsid w:val="00215045"/>
    <w:rsid w:val="00216D8F"/>
    <w:rsid w:val="002215D6"/>
    <w:rsid w:val="00221E27"/>
    <w:rsid w:val="002221BD"/>
    <w:rsid w:val="0022232D"/>
    <w:rsid w:val="002234D2"/>
    <w:rsid w:val="00225F13"/>
    <w:rsid w:val="00227062"/>
    <w:rsid w:val="00232735"/>
    <w:rsid w:val="002341EB"/>
    <w:rsid w:val="00235A7F"/>
    <w:rsid w:val="0023670E"/>
    <w:rsid w:val="002369CE"/>
    <w:rsid w:val="00237C6F"/>
    <w:rsid w:val="0024178B"/>
    <w:rsid w:val="002433DC"/>
    <w:rsid w:val="00243CFB"/>
    <w:rsid w:val="002443AC"/>
    <w:rsid w:val="00246BF0"/>
    <w:rsid w:val="002476EE"/>
    <w:rsid w:val="00250D06"/>
    <w:rsid w:val="002547B2"/>
    <w:rsid w:val="00256C0A"/>
    <w:rsid w:val="00257AA2"/>
    <w:rsid w:val="00257DAE"/>
    <w:rsid w:val="00261E82"/>
    <w:rsid w:val="00263343"/>
    <w:rsid w:val="00266971"/>
    <w:rsid w:val="002713E6"/>
    <w:rsid w:val="002715D6"/>
    <w:rsid w:val="002726C9"/>
    <w:rsid w:val="00272CDC"/>
    <w:rsid w:val="002760FA"/>
    <w:rsid w:val="0028247E"/>
    <w:rsid w:val="002829BC"/>
    <w:rsid w:val="00283295"/>
    <w:rsid w:val="0028500F"/>
    <w:rsid w:val="0028607C"/>
    <w:rsid w:val="00291E29"/>
    <w:rsid w:val="00293D5F"/>
    <w:rsid w:val="002948FC"/>
    <w:rsid w:val="00297BAF"/>
    <w:rsid w:val="002A3912"/>
    <w:rsid w:val="002A4CC5"/>
    <w:rsid w:val="002B0584"/>
    <w:rsid w:val="002B255B"/>
    <w:rsid w:val="002B26FC"/>
    <w:rsid w:val="002B27FC"/>
    <w:rsid w:val="002B6587"/>
    <w:rsid w:val="002B65E5"/>
    <w:rsid w:val="002B7189"/>
    <w:rsid w:val="002C041F"/>
    <w:rsid w:val="002C0754"/>
    <w:rsid w:val="002C2E69"/>
    <w:rsid w:val="002C5BC0"/>
    <w:rsid w:val="002C6FD7"/>
    <w:rsid w:val="002D1513"/>
    <w:rsid w:val="002D316F"/>
    <w:rsid w:val="002D6DDC"/>
    <w:rsid w:val="002D71DB"/>
    <w:rsid w:val="002E0A9C"/>
    <w:rsid w:val="002E225C"/>
    <w:rsid w:val="002E3343"/>
    <w:rsid w:val="002E5D83"/>
    <w:rsid w:val="002E6AB1"/>
    <w:rsid w:val="002E6BAB"/>
    <w:rsid w:val="002E6C56"/>
    <w:rsid w:val="002E7974"/>
    <w:rsid w:val="002F063C"/>
    <w:rsid w:val="002F0780"/>
    <w:rsid w:val="002F0E05"/>
    <w:rsid w:val="002F1B3E"/>
    <w:rsid w:val="002F2573"/>
    <w:rsid w:val="002F2D4D"/>
    <w:rsid w:val="002F3F4F"/>
    <w:rsid w:val="002F7705"/>
    <w:rsid w:val="00301905"/>
    <w:rsid w:val="00302C1D"/>
    <w:rsid w:val="0030302B"/>
    <w:rsid w:val="0030401F"/>
    <w:rsid w:val="003102F4"/>
    <w:rsid w:val="00310A26"/>
    <w:rsid w:val="00311818"/>
    <w:rsid w:val="003133AD"/>
    <w:rsid w:val="003137FE"/>
    <w:rsid w:val="0031730E"/>
    <w:rsid w:val="00320CF9"/>
    <w:rsid w:val="00325F2A"/>
    <w:rsid w:val="0033233F"/>
    <w:rsid w:val="003334AC"/>
    <w:rsid w:val="00334837"/>
    <w:rsid w:val="0033599D"/>
    <w:rsid w:val="00342653"/>
    <w:rsid w:val="003428F6"/>
    <w:rsid w:val="00344180"/>
    <w:rsid w:val="00350B01"/>
    <w:rsid w:val="00350B07"/>
    <w:rsid w:val="003540F4"/>
    <w:rsid w:val="00355E36"/>
    <w:rsid w:val="00357530"/>
    <w:rsid w:val="00363DBD"/>
    <w:rsid w:val="0036437F"/>
    <w:rsid w:val="00364596"/>
    <w:rsid w:val="00364F4F"/>
    <w:rsid w:val="00365974"/>
    <w:rsid w:val="00367BAF"/>
    <w:rsid w:val="00371346"/>
    <w:rsid w:val="00372427"/>
    <w:rsid w:val="00372479"/>
    <w:rsid w:val="00375C56"/>
    <w:rsid w:val="00380463"/>
    <w:rsid w:val="00380AC8"/>
    <w:rsid w:val="00380BE1"/>
    <w:rsid w:val="0038190A"/>
    <w:rsid w:val="00383CC6"/>
    <w:rsid w:val="00383D90"/>
    <w:rsid w:val="00387A02"/>
    <w:rsid w:val="00390C8B"/>
    <w:rsid w:val="00395758"/>
    <w:rsid w:val="003A0473"/>
    <w:rsid w:val="003A1201"/>
    <w:rsid w:val="003A3508"/>
    <w:rsid w:val="003A4402"/>
    <w:rsid w:val="003A4408"/>
    <w:rsid w:val="003A48AC"/>
    <w:rsid w:val="003B3A57"/>
    <w:rsid w:val="003B3BCE"/>
    <w:rsid w:val="003B4166"/>
    <w:rsid w:val="003B56D3"/>
    <w:rsid w:val="003B74C7"/>
    <w:rsid w:val="003C0215"/>
    <w:rsid w:val="003C221D"/>
    <w:rsid w:val="003C2C58"/>
    <w:rsid w:val="003C4A20"/>
    <w:rsid w:val="003C6F3C"/>
    <w:rsid w:val="003D1D39"/>
    <w:rsid w:val="003D33A6"/>
    <w:rsid w:val="003D409F"/>
    <w:rsid w:val="003D4379"/>
    <w:rsid w:val="003D485B"/>
    <w:rsid w:val="003D5329"/>
    <w:rsid w:val="003D64C0"/>
    <w:rsid w:val="003D784D"/>
    <w:rsid w:val="003E0BC4"/>
    <w:rsid w:val="003E2AB9"/>
    <w:rsid w:val="003E2F5E"/>
    <w:rsid w:val="003E4A16"/>
    <w:rsid w:val="003E6DD8"/>
    <w:rsid w:val="003F0CB2"/>
    <w:rsid w:val="003F3BBC"/>
    <w:rsid w:val="003F3EA6"/>
    <w:rsid w:val="003F42E3"/>
    <w:rsid w:val="004018AE"/>
    <w:rsid w:val="00406CEE"/>
    <w:rsid w:val="00407E0D"/>
    <w:rsid w:val="0041107E"/>
    <w:rsid w:val="00414E89"/>
    <w:rsid w:val="00415320"/>
    <w:rsid w:val="00416A3C"/>
    <w:rsid w:val="004176D9"/>
    <w:rsid w:val="00420976"/>
    <w:rsid w:val="00421404"/>
    <w:rsid w:val="00421A5C"/>
    <w:rsid w:val="004222A8"/>
    <w:rsid w:val="004226A2"/>
    <w:rsid w:val="00433871"/>
    <w:rsid w:val="004343C3"/>
    <w:rsid w:val="00435302"/>
    <w:rsid w:val="00436D32"/>
    <w:rsid w:val="00440D52"/>
    <w:rsid w:val="00446972"/>
    <w:rsid w:val="00450658"/>
    <w:rsid w:val="00450663"/>
    <w:rsid w:val="00450680"/>
    <w:rsid w:val="0045146F"/>
    <w:rsid w:val="00452C64"/>
    <w:rsid w:val="00454690"/>
    <w:rsid w:val="004549E0"/>
    <w:rsid w:val="004558CD"/>
    <w:rsid w:val="0046117D"/>
    <w:rsid w:val="004615C8"/>
    <w:rsid w:val="004648BA"/>
    <w:rsid w:val="00466C7E"/>
    <w:rsid w:val="0047146A"/>
    <w:rsid w:val="0047257F"/>
    <w:rsid w:val="0047289C"/>
    <w:rsid w:val="00474DAE"/>
    <w:rsid w:val="004751F1"/>
    <w:rsid w:val="00475650"/>
    <w:rsid w:val="0047587D"/>
    <w:rsid w:val="004766D6"/>
    <w:rsid w:val="00476A7A"/>
    <w:rsid w:val="00477133"/>
    <w:rsid w:val="0047765F"/>
    <w:rsid w:val="00480A12"/>
    <w:rsid w:val="00483241"/>
    <w:rsid w:val="00484CF0"/>
    <w:rsid w:val="00485617"/>
    <w:rsid w:val="00485CFB"/>
    <w:rsid w:val="00485EB0"/>
    <w:rsid w:val="00486FD3"/>
    <w:rsid w:val="00487246"/>
    <w:rsid w:val="00490D35"/>
    <w:rsid w:val="00490D55"/>
    <w:rsid w:val="00494590"/>
    <w:rsid w:val="004945ED"/>
    <w:rsid w:val="00495BAB"/>
    <w:rsid w:val="00496DC9"/>
    <w:rsid w:val="00497331"/>
    <w:rsid w:val="00497B7A"/>
    <w:rsid w:val="004A030A"/>
    <w:rsid w:val="004A5ABE"/>
    <w:rsid w:val="004A5F77"/>
    <w:rsid w:val="004B1DCE"/>
    <w:rsid w:val="004B54AC"/>
    <w:rsid w:val="004B558D"/>
    <w:rsid w:val="004B69E4"/>
    <w:rsid w:val="004B768F"/>
    <w:rsid w:val="004C0A4A"/>
    <w:rsid w:val="004C21B8"/>
    <w:rsid w:val="004C3D67"/>
    <w:rsid w:val="004C6DBE"/>
    <w:rsid w:val="004D0141"/>
    <w:rsid w:val="004D34B2"/>
    <w:rsid w:val="004D4CE2"/>
    <w:rsid w:val="004D54BB"/>
    <w:rsid w:val="004D56D9"/>
    <w:rsid w:val="004D7382"/>
    <w:rsid w:val="004E00B4"/>
    <w:rsid w:val="004E242F"/>
    <w:rsid w:val="004E321A"/>
    <w:rsid w:val="004E5D27"/>
    <w:rsid w:val="004F12F8"/>
    <w:rsid w:val="004F1686"/>
    <w:rsid w:val="004F255D"/>
    <w:rsid w:val="004F3386"/>
    <w:rsid w:val="004F51C7"/>
    <w:rsid w:val="00501093"/>
    <w:rsid w:val="00502526"/>
    <w:rsid w:val="00503B33"/>
    <w:rsid w:val="0050586B"/>
    <w:rsid w:val="0050588D"/>
    <w:rsid w:val="00505A7A"/>
    <w:rsid w:val="00505EEB"/>
    <w:rsid w:val="00506485"/>
    <w:rsid w:val="00506C4E"/>
    <w:rsid w:val="005127C2"/>
    <w:rsid w:val="00512E07"/>
    <w:rsid w:val="005143BF"/>
    <w:rsid w:val="005144C2"/>
    <w:rsid w:val="005173DB"/>
    <w:rsid w:val="0052039F"/>
    <w:rsid w:val="005213A4"/>
    <w:rsid w:val="00523A08"/>
    <w:rsid w:val="00524877"/>
    <w:rsid w:val="00526FD0"/>
    <w:rsid w:val="005310E4"/>
    <w:rsid w:val="005317AD"/>
    <w:rsid w:val="005335D7"/>
    <w:rsid w:val="005358B0"/>
    <w:rsid w:val="00537998"/>
    <w:rsid w:val="005416EF"/>
    <w:rsid w:val="00541E96"/>
    <w:rsid w:val="005424B4"/>
    <w:rsid w:val="00542ADF"/>
    <w:rsid w:val="00545091"/>
    <w:rsid w:val="00546F08"/>
    <w:rsid w:val="00547D3B"/>
    <w:rsid w:val="005501A7"/>
    <w:rsid w:val="00551866"/>
    <w:rsid w:val="005520F0"/>
    <w:rsid w:val="00553C89"/>
    <w:rsid w:val="00557B5A"/>
    <w:rsid w:val="00557E2A"/>
    <w:rsid w:val="00561A93"/>
    <w:rsid w:val="00563687"/>
    <w:rsid w:val="005642BA"/>
    <w:rsid w:val="0056430D"/>
    <w:rsid w:val="0057219D"/>
    <w:rsid w:val="00572987"/>
    <w:rsid w:val="00574C04"/>
    <w:rsid w:val="00574E82"/>
    <w:rsid w:val="0057563F"/>
    <w:rsid w:val="0057660C"/>
    <w:rsid w:val="00584F33"/>
    <w:rsid w:val="00590AFE"/>
    <w:rsid w:val="00594C28"/>
    <w:rsid w:val="005A336A"/>
    <w:rsid w:val="005A39A1"/>
    <w:rsid w:val="005A64EE"/>
    <w:rsid w:val="005A7CC5"/>
    <w:rsid w:val="005A7D97"/>
    <w:rsid w:val="005B3B37"/>
    <w:rsid w:val="005B42E9"/>
    <w:rsid w:val="005B67B4"/>
    <w:rsid w:val="005B726B"/>
    <w:rsid w:val="005B7AEA"/>
    <w:rsid w:val="005C0B12"/>
    <w:rsid w:val="005C180A"/>
    <w:rsid w:val="005C184D"/>
    <w:rsid w:val="005C1BE0"/>
    <w:rsid w:val="005C3436"/>
    <w:rsid w:val="005C5E3E"/>
    <w:rsid w:val="005C6A30"/>
    <w:rsid w:val="005D17D4"/>
    <w:rsid w:val="005D3DC2"/>
    <w:rsid w:val="005E0458"/>
    <w:rsid w:val="005E0DA5"/>
    <w:rsid w:val="005E107B"/>
    <w:rsid w:val="005E4F42"/>
    <w:rsid w:val="005E609E"/>
    <w:rsid w:val="005E7581"/>
    <w:rsid w:val="005F1144"/>
    <w:rsid w:val="005F1AD0"/>
    <w:rsid w:val="005F481D"/>
    <w:rsid w:val="005F4CFD"/>
    <w:rsid w:val="005F55A8"/>
    <w:rsid w:val="005F5B53"/>
    <w:rsid w:val="005F6869"/>
    <w:rsid w:val="005F6CA4"/>
    <w:rsid w:val="006001FD"/>
    <w:rsid w:val="00600557"/>
    <w:rsid w:val="00600AB0"/>
    <w:rsid w:val="00601C7E"/>
    <w:rsid w:val="00604193"/>
    <w:rsid w:val="00604634"/>
    <w:rsid w:val="006111FB"/>
    <w:rsid w:val="006113FF"/>
    <w:rsid w:val="00612A5A"/>
    <w:rsid w:val="00615D38"/>
    <w:rsid w:val="00620458"/>
    <w:rsid w:val="00620B55"/>
    <w:rsid w:val="00622AD3"/>
    <w:rsid w:val="00624BFB"/>
    <w:rsid w:val="00625608"/>
    <w:rsid w:val="00625826"/>
    <w:rsid w:val="006312E5"/>
    <w:rsid w:val="00633A2D"/>
    <w:rsid w:val="006371A6"/>
    <w:rsid w:val="00637B9C"/>
    <w:rsid w:val="00641267"/>
    <w:rsid w:val="00643D7D"/>
    <w:rsid w:val="0064550A"/>
    <w:rsid w:val="00646659"/>
    <w:rsid w:val="00652501"/>
    <w:rsid w:val="006527DE"/>
    <w:rsid w:val="00653696"/>
    <w:rsid w:val="00654490"/>
    <w:rsid w:val="00656345"/>
    <w:rsid w:val="0065706F"/>
    <w:rsid w:val="00662378"/>
    <w:rsid w:val="00662F59"/>
    <w:rsid w:val="00663389"/>
    <w:rsid w:val="00663715"/>
    <w:rsid w:val="006658C5"/>
    <w:rsid w:val="00667FD9"/>
    <w:rsid w:val="006735F9"/>
    <w:rsid w:val="00673761"/>
    <w:rsid w:val="006755B4"/>
    <w:rsid w:val="006771F9"/>
    <w:rsid w:val="00680267"/>
    <w:rsid w:val="006820F5"/>
    <w:rsid w:val="00682B19"/>
    <w:rsid w:val="00683705"/>
    <w:rsid w:val="006840E8"/>
    <w:rsid w:val="0068435D"/>
    <w:rsid w:val="00686CAA"/>
    <w:rsid w:val="006900DE"/>
    <w:rsid w:val="00690273"/>
    <w:rsid w:val="00692CA0"/>
    <w:rsid w:val="006931BD"/>
    <w:rsid w:val="006962C9"/>
    <w:rsid w:val="006A1EB7"/>
    <w:rsid w:val="006A30EA"/>
    <w:rsid w:val="006A4A02"/>
    <w:rsid w:val="006A4D7C"/>
    <w:rsid w:val="006A656E"/>
    <w:rsid w:val="006A7120"/>
    <w:rsid w:val="006A7B59"/>
    <w:rsid w:val="006B1D79"/>
    <w:rsid w:val="006B611F"/>
    <w:rsid w:val="006C0E6A"/>
    <w:rsid w:val="006C2B94"/>
    <w:rsid w:val="006C52E7"/>
    <w:rsid w:val="006D2B6C"/>
    <w:rsid w:val="006D30E5"/>
    <w:rsid w:val="006E4847"/>
    <w:rsid w:val="006E66D1"/>
    <w:rsid w:val="006F0929"/>
    <w:rsid w:val="006F461A"/>
    <w:rsid w:val="006F4AF4"/>
    <w:rsid w:val="006F546C"/>
    <w:rsid w:val="00700588"/>
    <w:rsid w:val="00700B36"/>
    <w:rsid w:val="00701A49"/>
    <w:rsid w:val="00701F91"/>
    <w:rsid w:val="007023ED"/>
    <w:rsid w:val="007054EA"/>
    <w:rsid w:val="0070767D"/>
    <w:rsid w:val="00711E58"/>
    <w:rsid w:val="00711F34"/>
    <w:rsid w:val="007132CD"/>
    <w:rsid w:val="00717E6F"/>
    <w:rsid w:val="00722784"/>
    <w:rsid w:val="00723FFA"/>
    <w:rsid w:val="007311E0"/>
    <w:rsid w:val="007324BD"/>
    <w:rsid w:val="00735618"/>
    <w:rsid w:val="00735EE3"/>
    <w:rsid w:val="007378AF"/>
    <w:rsid w:val="00737B4D"/>
    <w:rsid w:val="007426AA"/>
    <w:rsid w:val="00744B29"/>
    <w:rsid w:val="00744DBA"/>
    <w:rsid w:val="00751F19"/>
    <w:rsid w:val="00752958"/>
    <w:rsid w:val="0076493A"/>
    <w:rsid w:val="00770061"/>
    <w:rsid w:val="00770C5A"/>
    <w:rsid w:val="00770D4B"/>
    <w:rsid w:val="00772982"/>
    <w:rsid w:val="007736FB"/>
    <w:rsid w:val="007749A6"/>
    <w:rsid w:val="007800B6"/>
    <w:rsid w:val="007807C4"/>
    <w:rsid w:val="00787516"/>
    <w:rsid w:val="0078793A"/>
    <w:rsid w:val="00787DF1"/>
    <w:rsid w:val="00791D2B"/>
    <w:rsid w:val="007922A8"/>
    <w:rsid w:val="007924CC"/>
    <w:rsid w:val="0079349A"/>
    <w:rsid w:val="00794CBF"/>
    <w:rsid w:val="00797570"/>
    <w:rsid w:val="007A27AF"/>
    <w:rsid w:val="007A3CE3"/>
    <w:rsid w:val="007A4898"/>
    <w:rsid w:val="007A7DE4"/>
    <w:rsid w:val="007B0542"/>
    <w:rsid w:val="007B0FCD"/>
    <w:rsid w:val="007B0FED"/>
    <w:rsid w:val="007B1352"/>
    <w:rsid w:val="007B174D"/>
    <w:rsid w:val="007B1D63"/>
    <w:rsid w:val="007B3794"/>
    <w:rsid w:val="007B6B23"/>
    <w:rsid w:val="007C10DD"/>
    <w:rsid w:val="007C1D16"/>
    <w:rsid w:val="007C44DB"/>
    <w:rsid w:val="007C4B8C"/>
    <w:rsid w:val="007C7250"/>
    <w:rsid w:val="007D00FC"/>
    <w:rsid w:val="007E0FBF"/>
    <w:rsid w:val="007E15AC"/>
    <w:rsid w:val="007E256F"/>
    <w:rsid w:val="007E2979"/>
    <w:rsid w:val="007E5FCB"/>
    <w:rsid w:val="007E70AF"/>
    <w:rsid w:val="007E7530"/>
    <w:rsid w:val="007F0B39"/>
    <w:rsid w:val="007F38B0"/>
    <w:rsid w:val="007F3A00"/>
    <w:rsid w:val="007F4B9C"/>
    <w:rsid w:val="007F4F91"/>
    <w:rsid w:val="007F5D6B"/>
    <w:rsid w:val="007F65F9"/>
    <w:rsid w:val="007F76BE"/>
    <w:rsid w:val="0080411B"/>
    <w:rsid w:val="0080577C"/>
    <w:rsid w:val="00805D66"/>
    <w:rsid w:val="00806DA4"/>
    <w:rsid w:val="00807AC0"/>
    <w:rsid w:val="00810AD5"/>
    <w:rsid w:val="00810F47"/>
    <w:rsid w:val="00813EF2"/>
    <w:rsid w:val="008141C6"/>
    <w:rsid w:val="00814917"/>
    <w:rsid w:val="0081575A"/>
    <w:rsid w:val="00815851"/>
    <w:rsid w:val="00816FCA"/>
    <w:rsid w:val="00817069"/>
    <w:rsid w:val="00821EA2"/>
    <w:rsid w:val="00822648"/>
    <w:rsid w:val="00822865"/>
    <w:rsid w:val="00827105"/>
    <w:rsid w:val="008274A8"/>
    <w:rsid w:val="00827E4D"/>
    <w:rsid w:val="008304C2"/>
    <w:rsid w:val="0083464E"/>
    <w:rsid w:val="0083465F"/>
    <w:rsid w:val="0083472B"/>
    <w:rsid w:val="00840C81"/>
    <w:rsid w:val="0084110E"/>
    <w:rsid w:val="0084156F"/>
    <w:rsid w:val="008424E5"/>
    <w:rsid w:val="0084277E"/>
    <w:rsid w:val="00844AF7"/>
    <w:rsid w:val="00845507"/>
    <w:rsid w:val="00846E6D"/>
    <w:rsid w:val="00846EE9"/>
    <w:rsid w:val="00851636"/>
    <w:rsid w:val="008524AF"/>
    <w:rsid w:val="008526E0"/>
    <w:rsid w:val="00852ECA"/>
    <w:rsid w:val="00855CF6"/>
    <w:rsid w:val="008562E3"/>
    <w:rsid w:val="00856623"/>
    <w:rsid w:val="00857C47"/>
    <w:rsid w:val="008609DD"/>
    <w:rsid w:val="00867319"/>
    <w:rsid w:val="0087168B"/>
    <w:rsid w:val="00871A31"/>
    <w:rsid w:val="00872141"/>
    <w:rsid w:val="0087294A"/>
    <w:rsid w:val="0087546E"/>
    <w:rsid w:val="00875F36"/>
    <w:rsid w:val="00876F71"/>
    <w:rsid w:val="00877752"/>
    <w:rsid w:val="00877C69"/>
    <w:rsid w:val="00884946"/>
    <w:rsid w:val="00884E60"/>
    <w:rsid w:val="0088517A"/>
    <w:rsid w:val="0089134B"/>
    <w:rsid w:val="00891A45"/>
    <w:rsid w:val="00891FFE"/>
    <w:rsid w:val="00892E33"/>
    <w:rsid w:val="00893356"/>
    <w:rsid w:val="0089388C"/>
    <w:rsid w:val="0089424A"/>
    <w:rsid w:val="008979FA"/>
    <w:rsid w:val="008A0119"/>
    <w:rsid w:val="008A2AFD"/>
    <w:rsid w:val="008A3E32"/>
    <w:rsid w:val="008A5F92"/>
    <w:rsid w:val="008A6DF6"/>
    <w:rsid w:val="008B1AA2"/>
    <w:rsid w:val="008B4272"/>
    <w:rsid w:val="008B5B8E"/>
    <w:rsid w:val="008C1D04"/>
    <w:rsid w:val="008C25B5"/>
    <w:rsid w:val="008C36D2"/>
    <w:rsid w:val="008C392F"/>
    <w:rsid w:val="008C4629"/>
    <w:rsid w:val="008C5476"/>
    <w:rsid w:val="008C563E"/>
    <w:rsid w:val="008D0B0E"/>
    <w:rsid w:val="008D199E"/>
    <w:rsid w:val="008D3194"/>
    <w:rsid w:val="008D686F"/>
    <w:rsid w:val="008D7172"/>
    <w:rsid w:val="008D76F8"/>
    <w:rsid w:val="008E0CF4"/>
    <w:rsid w:val="008E0D86"/>
    <w:rsid w:val="008E3E2B"/>
    <w:rsid w:val="008E5920"/>
    <w:rsid w:val="008E6A2F"/>
    <w:rsid w:val="008F07F2"/>
    <w:rsid w:val="008F167E"/>
    <w:rsid w:val="008F1E56"/>
    <w:rsid w:val="008F2669"/>
    <w:rsid w:val="008F4801"/>
    <w:rsid w:val="008F7540"/>
    <w:rsid w:val="00900638"/>
    <w:rsid w:val="0090161B"/>
    <w:rsid w:val="00903A15"/>
    <w:rsid w:val="00904203"/>
    <w:rsid w:val="00905E13"/>
    <w:rsid w:val="00905ED6"/>
    <w:rsid w:val="00912AF7"/>
    <w:rsid w:val="00915B60"/>
    <w:rsid w:val="009201C8"/>
    <w:rsid w:val="0092021F"/>
    <w:rsid w:val="00920862"/>
    <w:rsid w:val="00921A81"/>
    <w:rsid w:val="00922B85"/>
    <w:rsid w:val="00925559"/>
    <w:rsid w:val="00925B43"/>
    <w:rsid w:val="009275D1"/>
    <w:rsid w:val="00934CA8"/>
    <w:rsid w:val="0093543E"/>
    <w:rsid w:val="00937C51"/>
    <w:rsid w:val="00941CF4"/>
    <w:rsid w:val="00943F51"/>
    <w:rsid w:val="00945B82"/>
    <w:rsid w:val="00946E3D"/>
    <w:rsid w:val="00947091"/>
    <w:rsid w:val="009503CF"/>
    <w:rsid w:val="00950B26"/>
    <w:rsid w:val="0095172E"/>
    <w:rsid w:val="0095672E"/>
    <w:rsid w:val="00960217"/>
    <w:rsid w:val="00963928"/>
    <w:rsid w:val="00965A9E"/>
    <w:rsid w:val="009673B5"/>
    <w:rsid w:val="00967DCA"/>
    <w:rsid w:val="00971331"/>
    <w:rsid w:val="00971DEF"/>
    <w:rsid w:val="00973960"/>
    <w:rsid w:val="0098023E"/>
    <w:rsid w:val="00980707"/>
    <w:rsid w:val="00982F62"/>
    <w:rsid w:val="009830E1"/>
    <w:rsid w:val="00991E7C"/>
    <w:rsid w:val="00992D54"/>
    <w:rsid w:val="009943A0"/>
    <w:rsid w:val="009972AC"/>
    <w:rsid w:val="009A1F55"/>
    <w:rsid w:val="009A300B"/>
    <w:rsid w:val="009A4B72"/>
    <w:rsid w:val="009A688F"/>
    <w:rsid w:val="009A7039"/>
    <w:rsid w:val="009A7141"/>
    <w:rsid w:val="009B3EF9"/>
    <w:rsid w:val="009B77EE"/>
    <w:rsid w:val="009C415F"/>
    <w:rsid w:val="009C5D69"/>
    <w:rsid w:val="009D352B"/>
    <w:rsid w:val="009D62C9"/>
    <w:rsid w:val="009D7543"/>
    <w:rsid w:val="009E2F43"/>
    <w:rsid w:val="009E30CC"/>
    <w:rsid w:val="009E329A"/>
    <w:rsid w:val="009E47BF"/>
    <w:rsid w:val="009E4862"/>
    <w:rsid w:val="009E5CC0"/>
    <w:rsid w:val="009E6F2D"/>
    <w:rsid w:val="009E72B4"/>
    <w:rsid w:val="009E72C1"/>
    <w:rsid w:val="009E7F6B"/>
    <w:rsid w:val="009F20A3"/>
    <w:rsid w:val="009F263D"/>
    <w:rsid w:val="009F38BF"/>
    <w:rsid w:val="009F4124"/>
    <w:rsid w:val="009F6C32"/>
    <w:rsid w:val="00A0000B"/>
    <w:rsid w:val="00A01C8D"/>
    <w:rsid w:val="00A02832"/>
    <w:rsid w:val="00A04473"/>
    <w:rsid w:val="00A055D9"/>
    <w:rsid w:val="00A110D5"/>
    <w:rsid w:val="00A13701"/>
    <w:rsid w:val="00A165D1"/>
    <w:rsid w:val="00A21941"/>
    <w:rsid w:val="00A23C1D"/>
    <w:rsid w:val="00A245CB"/>
    <w:rsid w:val="00A26C39"/>
    <w:rsid w:val="00A2732F"/>
    <w:rsid w:val="00A27A26"/>
    <w:rsid w:val="00A27B10"/>
    <w:rsid w:val="00A324D7"/>
    <w:rsid w:val="00A333AB"/>
    <w:rsid w:val="00A3453B"/>
    <w:rsid w:val="00A3553B"/>
    <w:rsid w:val="00A36CDB"/>
    <w:rsid w:val="00A36D3B"/>
    <w:rsid w:val="00A40B22"/>
    <w:rsid w:val="00A44954"/>
    <w:rsid w:val="00A45A93"/>
    <w:rsid w:val="00A5161F"/>
    <w:rsid w:val="00A51C4A"/>
    <w:rsid w:val="00A555C0"/>
    <w:rsid w:val="00A6202D"/>
    <w:rsid w:val="00A633B6"/>
    <w:rsid w:val="00A64DB3"/>
    <w:rsid w:val="00A651D5"/>
    <w:rsid w:val="00A7067E"/>
    <w:rsid w:val="00A70B73"/>
    <w:rsid w:val="00A71714"/>
    <w:rsid w:val="00A7351E"/>
    <w:rsid w:val="00A73AC7"/>
    <w:rsid w:val="00A7709C"/>
    <w:rsid w:val="00A77D64"/>
    <w:rsid w:val="00A80508"/>
    <w:rsid w:val="00A80923"/>
    <w:rsid w:val="00A8224B"/>
    <w:rsid w:val="00A8292C"/>
    <w:rsid w:val="00A82E73"/>
    <w:rsid w:val="00A832A3"/>
    <w:rsid w:val="00A84DBF"/>
    <w:rsid w:val="00A84E81"/>
    <w:rsid w:val="00A85F5A"/>
    <w:rsid w:val="00A86348"/>
    <w:rsid w:val="00A86BD2"/>
    <w:rsid w:val="00A87540"/>
    <w:rsid w:val="00A877B6"/>
    <w:rsid w:val="00A9071D"/>
    <w:rsid w:val="00A93C0F"/>
    <w:rsid w:val="00A93CD8"/>
    <w:rsid w:val="00A944EA"/>
    <w:rsid w:val="00A96521"/>
    <w:rsid w:val="00A9720D"/>
    <w:rsid w:val="00A975A7"/>
    <w:rsid w:val="00A978C9"/>
    <w:rsid w:val="00AA05D0"/>
    <w:rsid w:val="00AA21D7"/>
    <w:rsid w:val="00AA2557"/>
    <w:rsid w:val="00AA45F4"/>
    <w:rsid w:val="00AA61D0"/>
    <w:rsid w:val="00AB1076"/>
    <w:rsid w:val="00AB3FA3"/>
    <w:rsid w:val="00AB43AF"/>
    <w:rsid w:val="00AB43C8"/>
    <w:rsid w:val="00AB442C"/>
    <w:rsid w:val="00AB535D"/>
    <w:rsid w:val="00AB6B85"/>
    <w:rsid w:val="00AB6D13"/>
    <w:rsid w:val="00AC3E19"/>
    <w:rsid w:val="00AC4C2D"/>
    <w:rsid w:val="00AC7FF0"/>
    <w:rsid w:val="00AD01A5"/>
    <w:rsid w:val="00AD02A1"/>
    <w:rsid w:val="00AD2381"/>
    <w:rsid w:val="00AD26C3"/>
    <w:rsid w:val="00AD2D6C"/>
    <w:rsid w:val="00AD49FA"/>
    <w:rsid w:val="00AD71D2"/>
    <w:rsid w:val="00AE21BB"/>
    <w:rsid w:val="00AE3FE9"/>
    <w:rsid w:val="00AF29AE"/>
    <w:rsid w:val="00AF59C3"/>
    <w:rsid w:val="00AF5B56"/>
    <w:rsid w:val="00AF79A3"/>
    <w:rsid w:val="00AF7B2F"/>
    <w:rsid w:val="00B00F1F"/>
    <w:rsid w:val="00B03541"/>
    <w:rsid w:val="00B066A6"/>
    <w:rsid w:val="00B07066"/>
    <w:rsid w:val="00B072A3"/>
    <w:rsid w:val="00B07C27"/>
    <w:rsid w:val="00B1072C"/>
    <w:rsid w:val="00B110ED"/>
    <w:rsid w:val="00B11552"/>
    <w:rsid w:val="00B14DD6"/>
    <w:rsid w:val="00B16B76"/>
    <w:rsid w:val="00B1729F"/>
    <w:rsid w:val="00B17F3A"/>
    <w:rsid w:val="00B219A3"/>
    <w:rsid w:val="00B2271C"/>
    <w:rsid w:val="00B22D10"/>
    <w:rsid w:val="00B32727"/>
    <w:rsid w:val="00B33565"/>
    <w:rsid w:val="00B353F7"/>
    <w:rsid w:val="00B43AE5"/>
    <w:rsid w:val="00B43CD1"/>
    <w:rsid w:val="00B4726D"/>
    <w:rsid w:val="00B47279"/>
    <w:rsid w:val="00B5310A"/>
    <w:rsid w:val="00B53289"/>
    <w:rsid w:val="00B558EB"/>
    <w:rsid w:val="00B57F16"/>
    <w:rsid w:val="00B63108"/>
    <w:rsid w:val="00B63DB4"/>
    <w:rsid w:val="00B70C8A"/>
    <w:rsid w:val="00B71501"/>
    <w:rsid w:val="00B737DF"/>
    <w:rsid w:val="00B7437C"/>
    <w:rsid w:val="00B74D23"/>
    <w:rsid w:val="00B76C2B"/>
    <w:rsid w:val="00B80174"/>
    <w:rsid w:val="00B829B7"/>
    <w:rsid w:val="00B83884"/>
    <w:rsid w:val="00B843DF"/>
    <w:rsid w:val="00B87065"/>
    <w:rsid w:val="00B9260A"/>
    <w:rsid w:val="00B9346C"/>
    <w:rsid w:val="00B9359E"/>
    <w:rsid w:val="00B956D8"/>
    <w:rsid w:val="00BA27C3"/>
    <w:rsid w:val="00BA3A23"/>
    <w:rsid w:val="00BA3E00"/>
    <w:rsid w:val="00BA61C8"/>
    <w:rsid w:val="00BB17E1"/>
    <w:rsid w:val="00BB27C2"/>
    <w:rsid w:val="00BB325E"/>
    <w:rsid w:val="00BB3433"/>
    <w:rsid w:val="00BB4945"/>
    <w:rsid w:val="00BB5A31"/>
    <w:rsid w:val="00BB6F65"/>
    <w:rsid w:val="00BB7152"/>
    <w:rsid w:val="00BC4682"/>
    <w:rsid w:val="00BC4890"/>
    <w:rsid w:val="00BC5848"/>
    <w:rsid w:val="00BC6526"/>
    <w:rsid w:val="00BC6E5C"/>
    <w:rsid w:val="00BD0C4C"/>
    <w:rsid w:val="00BD1DE6"/>
    <w:rsid w:val="00BD3B82"/>
    <w:rsid w:val="00BE0915"/>
    <w:rsid w:val="00BE14F3"/>
    <w:rsid w:val="00BE157E"/>
    <w:rsid w:val="00BE5961"/>
    <w:rsid w:val="00BE737F"/>
    <w:rsid w:val="00BF0A7F"/>
    <w:rsid w:val="00BF3022"/>
    <w:rsid w:val="00BF30D8"/>
    <w:rsid w:val="00BF4865"/>
    <w:rsid w:val="00BF5153"/>
    <w:rsid w:val="00BF771F"/>
    <w:rsid w:val="00BF7EBB"/>
    <w:rsid w:val="00C01AC4"/>
    <w:rsid w:val="00C02007"/>
    <w:rsid w:val="00C05A80"/>
    <w:rsid w:val="00C10263"/>
    <w:rsid w:val="00C10EF7"/>
    <w:rsid w:val="00C11683"/>
    <w:rsid w:val="00C119F4"/>
    <w:rsid w:val="00C13D81"/>
    <w:rsid w:val="00C14039"/>
    <w:rsid w:val="00C150DA"/>
    <w:rsid w:val="00C15736"/>
    <w:rsid w:val="00C170A7"/>
    <w:rsid w:val="00C17765"/>
    <w:rsid w:val="00C17EBA"/>
    <w:rsid w:val="00C213EB"/>
    <w:rsid w:val="00C21BAC"/>
    <w:rsid w:val="00C238EA"/>
    <w:rsid w:val="00C2422D"/>
    <w:rsid w:val="00C2658C"/>
    <w:rsid w:val="00C274D1"/>
    <w:rsid w:val="00C27B1F"/>
    <w:rsid w:val="00C301A7"/>
    <w:rsid w:val="00C301BB"/>
    <w:rsid w:val="00C30D7C"/>
    <w:rsid w:val="00C31D3E"/>
    <w:rsid w:val="00C32234"/>
    <w:rsid w:val="00C32371"/>
    <w:rsid w:val="00C33A84"/>
    <w:rsid w:val="00C344AE"/>
    <w:rsid w:val="00C36BE9"/>
    <w:rsid w:val="00C41D14"/>
    <w:rsid w:val="00C41E32"/>
    <w:rsid w:val="00C44475"/>
    <w:rsid w:val="00C45112"/>
    <w:rsid w:val="00C50DBD"/>
    <w:rsid w:val="00C530A9"/>
    <w:rsid w:val="00C53973"/>
    <w:rsid w:val="00C53EB0"/>
    <w:rsid w:val="00C552C9"/>
    <w:rsid w:val="00C60B6F"/>
    <w:rsid w:val="00C63126"/>
    <w:rsid w:val="00C636A8"/>
    <w:rsid w:val="00C64D81"/>
    <w:rsid w:val="00C65B85"/>
    <w:rsid w:val="00C75DBD"/>
    <w:rsid w:val="00C807B6"/>
    <w:rsid w:val="00C83ADB"/>
    <w:rsid w:val="00C83BC7"/>
    <w:rsid w:val="00C91C3F"/>
    <w:rsid w:val="00C92D9F"/>
    <w:rsid w:val="00C940E8"/>
    <w:rsid w:val="00C968F0"/>
    <w:rsid w:val="00C96CAB"/>
    <w:rsid w:val="00CA247C"/>
    <w:rsid w:val="00CA484B"/>
    <w:rsid w:val="00CA6103"/>
    <w:rsid w:val="00CA7AC1"/>
    <w:rsid w:val="00CA7ED2"/>
    <w:rsid w:val="00CB0DD4"/>
    <w:rsid w:val="00CB3FD8"/>
    <w:rsid w:val="00CB732D"/>
    <w:rsid w:val="00CB7B6A"/>
    <w:rsid w:val="00CC070E"/>
    <w:rsid w:val="00CC0EEC"/>
    <w:rsid w:val="00CC2CEE"/>
    <w:rsid w:val="00CC4504"/>
    <w:rsid w:val="00CC5984"/>
    <w:rsid w:val="00CD1456"/>
    <w:rsid w:val="00CD2A4D"/>
    <w:rsid w:val="00CD323E"/>
    <w:rsid w:val="00CD4DE6"/>
    <w:rsid w:val="00CE2D46"/>
    <w:rsid w:val="00CE318C"/>
    <w:rsid w:val="00CE4B98"/>
    <w:rsid w:val="00CE7391"/>
    <w:rsid w:val="00CF0BC3"/>
    <w:rsid w:val="00CF1CC4"/>
    <w:rsid w:val="00CF1DA1"/>
    <w:rsid w:val="00CF36B2"/>
    <w:rsid w:val="00CF435C"/>
    <w:rsid w:val="00CF6642"/>
    <w:rsid w:val="00CF6968"/>
    <w:rsid w:val="00D00612"/>
    <w:rsid w:val="00D00FB8"/>
    <w:rsid w:val="00D01465"/>
    <w:rsid w:val="00D062AC"/>
    <w:rsid w:val="00D06B8E"/>
    <w:rsid w:val="00D07ECE"/>
    <w:rsid w:val="00D07F92"/>
    <w:rsid w:val="00D102EC"/>
    <w:rsid w:val="00D15271"/>
    <w:rsid w:val="00D155B1"/>
    <w:rsid w:val="00D15EBD"/>
    <w:rsid w:val="00D1641C"/>
    <w:rsid w:val="00D173BC"/>
    <w:rsid w:val="00D20E60"/>
    <w:rsid w:val="00D218E2"/>
    <w:rsid w:val="00D21F28"/>
    <w:rsid w:val="00D21FF6"/>
    <w:rsid w:val="00D22BDA"/>
    <w:rsid w:val="00D23116"/>
    <w:rsid w:val="00D2319D"/>
    <w:rsid w:val="00D23200"/>
    <w:rsid w:val="00D24F32"/>
    <w:rsid w:val="00D276CE"/>
    <w:rsid w:val="00D2772C"/>
    <w:rsid w:val="00D27AB9"/>
    <w:rsid w:val="00D3050F"/>
    <w:rsid w:val="00D309E5"/>
    <w:rsid w:val="00D30CD7"/>
    <w:rsid w:val="00D3121F"/>
    <w:rsid w:val="00D34171"/>
    <w:rsid w:val="00D372D2"/>
    <w:rsid w:val="00D40E4A"/>
    <w:rsid w:val="00D4169E"/>
    <w:rsid w:val="00D41943"/>
    <w:rsid w:val="00D41B93"/>
    <w:rsid w:val="00D45413"/>
    <w:rsid w:val="00D4703F"/>
    <w:rsid w:val="00D471EF"/>
    <w:rsid w:val="00D476CA"/>
    <w:rsid w:val="00D47AD3"/>
    <w:rsid w:val="00D50B4D"/>
    <w:rsid w:val="00D51EFC"/>
    <w:rsid w:val="00D53A3D"/>
    <w:rsid w:val="00D54962"/>
    <w:rsid w:val="00D56EFC"/>
    <w:rsid w:val="00D60A45"/>
    <w:rsid w:val="00D63950"/>
    <w:rsid w:val="00D64804"/>
    <w:rsid w:val="00D64B43"/>
    <w:rsid w:val="00D65B24"/>
    <w:rsid w:val="00D668DD"/>
    <w:rsid w:val="00D66BE7"/>
    <w:rsid w:val="00D74F23"/>
    <w:rsid w:val="00D814AB"/>
    <w:rsid w:val="00D81A3B"/>
    <w:rsid w:val="00D848CB"/>
    <w:rsid w:val="00D8496E"/>
    <w:rsid w:val="00D84A90"/>
    <w:rsid w:val="00D85389"/>
    <w:rsid w:val="00D86174"/>
    <w:rsid w:val="00D872B5"/>
    <w:rsid w:val="00D903FA"/>
    <w:rsid w:val="00D90417"/>
    <w:rsid w:val="00D90602"/>
    <w:rsid w:val="00D91C00"/>
    <w:rsid w:val="00D926E3"/>
    <w:rsid w:val="00D93A53"/>
    <w:rsid w:val="00D962C5"/>
    <w:rsid w:val="00D9703B"/>
    <w:rsid w:val="00D974E2"/>
    <w:rsid w:val="00D97F84"/>
    <w:rsid w:val="00DA092C"/>
    <w:rsid w:val="00DA363F"/>
    <w:rsid w:val="00DA4A3F"/>
    <w:rsid w:val="00DA5DBA"/>
    <w:rsid w:val="00DA763F"/>
    <w:rsid w:val="00DA7921"/>
    <w:rsid w:val="00DB040C"/>
    <w:rsid w:val="00DB2671"/>
    <w:rsid w:val="00DB3527"/>
    <w:rsid w:val="00DB64AE"/>
    <w:rsid w:val="00DC0778"/>
    <w:rsid w:val="00DC257C"/>
    <w:rsid w:val="00DC387D"/>
    <w:rsid w:val="00DC4A75"/>
    <w:rsid w:val="00DD10C5"/>
    <w:rsid w:val="00DD120D"/>
    <w:rsid w:val="00DD2EB7"/>
    <w:rsid w:val="00DD4575"/>
    <w:rsid w:val="00DD73E8"/>
    <w:rsid w:val="00DE0574"/>
    <w:rsid w:val="00DE2216"/>
    <w:rsid w:val="00DE2CD5"/>
    <w:rsid w:val="00DE5754"/>
    <w:rsid w:val="00DE66E2"/>
    <w:rsid w:val="00DE68C1"/>
    <w:rsid w:val="00DE7080"/>
    <w:rsid w:val="00DF3917"/>
    <w:rsid w:val="00DF41A6"/>
    <w:rsid w:val="00DF45D0"/>
    <w:rsid w:val="00DF56E0"/>
    <w:rsid w:val="00DF6872"/>
    <w:rsid w:val="00DF7127"/>
    <w:rsid w:val="00E000AC"/>
    <w:rsid w:val="00E0380D"/>
    <w:rsid w:val="00E12D17"/>
    <w:rsid w:val="00E13273"/>
    <w:rsid w:val="00E13784"/>
    <w:rsid w:val="00E15962"/>
    <w:rsid w:val="00E2058A"/>
    <w:rsid w:val="00E223F2"/>
    <w:rsid w:val="00E233CD"/>
    <w:rsid w:val="00E255AF"/>
    <w:rsid w:val="00E2695E"/>
    <w:rsid w:val="00E26F39"/>
    <w:rsid w:val="00E317E3"/>
    <w:rsid w:val="00E32ED4"/>
    <w:rsid w:val="00E346FD"/>
    <w:rsid w:val="00E358EB"/>
    <w:rsid w:val="00E35BE9"/>
    <w:rsid w:val="00E360C9"/>
    <w:rsid w:val="00E362A4"/>
    <w:rsid w:val="00E4005E"/>
    <w:rsid w:val="00E42525"/>
    <w:rsid w:val="00E42C56"/>
    <w:rsid w:val="00E430A8"/>
    <w:rsid w:val="00E44FC8"/>
    <w:rsid w:val="00E479F0"/>
    <w:rsid w:val="00E47B41"/>
    <w:rsid w:val="00E508F1"/>
    <w:rsid w:val="00E53DE6"/>
    <w:rsid w:val="00E5482D"/>
    <w:rsid w:val="00E60D61"/>
    <w:rsid w:val="00E62C65"/>
    <w:rsid w:val="00E644A1"/>
    <w:rsid w:val="00E645B5"/>
    <w:rsid w:val="00E66151"/>
    <w:rsid w:val="00E66A33"/>
    <w:rsid w:val="00E67C3D"/>
    <w:rsid w:val="00E71966"/>
    <w:rsid w:val="00E7552B"/>
    <w:rsid w:val="00E77E25"/>
    <w:rsid w:val="00E82BA7"/>
    <w:rsid w:val="00E830C3"/>
    <w:rsid w:val="00E85D78"/>
    <w:rsid w:val="00E864CE"/>
    <w:rsid w:val="00E864F7"/>
    <w:rsid w:val="00E87E00"/>
    <w:rsid w:val="00E912C6"/>
    <w:rsid w:val="00E91F62"/>
    <w:rsid w:val="00E925F1"/>
    <w:rsid w:val="00E9431C"/>
    <w:rsid w:val="00E94692"/>
    <w:rsid w:val="00EA27D5"/>
    <w:rsid w:val="00EA2B0F"/>
    <w:rsid w:val="00EA3ED0"/>
    <w:rsid w:val="00EA4AF9"/>
    <w:rsid w:val="00EB1433"/>
    <w:rsid w:val="00EB17D3"/>
    <w:rsid w:val="00EB2670"/>
    <w:rsid w:val="00EB4491"/>
    <w:rsid w:val="00EB4672"/>
    <w:rsid w:val="00EB4ACF"/>
    <w:rsid w:val="00EB602A"/>
    <w:rsid w:val="00EB60ED"/>
    <w:rsid w:val="00EB6D80"/>
    <w:rsid w:val="00EB707B"/>
    <w:rsid w:val="00EC0E5F"/>
    <w:rsid w:val="00EC4AA5"/>
    <w:rsid w:val="00EC516C"/>
    <w:rsid w:val="00ED0509"/>
    <w:rsid w:val="00ED23FC"/>
    <w:rsid w:val="00ED3F9B"/>
    <w:rsid w:val="00ED4119"/>
    <w:rsid w:val="00ED4324"/>
    <w:rsid w:val="00ED6624"/>
    <w:rsid w:val="00ED7647"/>
    <w:rsid w:val="00ED7B48"/>
    <w:rsid w:val="00EE16C0"/>
    <w:rsid w:val="00EE1ACC"/>
    <w:rsid w:val="00EE41B3"/>
    <w:rsid w:val="00EE64D9"/>
    <w:rsid w:val="00EE68E8"/>
    <w:rsid w:val="00EE7FB1"/>
    <w:rsid w:val="00EF07A6"/>
    <w:rsid w:val="00EF3D11"/>
    <w:rsid w:val="00EF4D29"/>
    <w:rsid w:val="00EF6AAA"/>
    <w:rsid w:val="00EF762C"/>
    <w:rsid w:val="00F009B3"/>
    <w:rsid w:val="00F01FB0"/>
    <w:rsid w:val="00F023F2"/>
    <w:rsid w:val="00F04DD8"/>
    <w:rsid w:val="00F072A3"/>
    <w:rsid w:val="00F07DD6"/>
    <w:rsid w:val="00F1156A"/>
    <w:rsid w:val="00F12260"/>
    <w:rsid w:val="00F152CD"/>
    <w:rsid w:val="00F16698"/>
    <w:rsid w:val="00F17DAA"/>
    <w:rsid w:val="00F2428B"/>
    <w:rsid w:val="00F256EF"/>
    <w:rsid w:val="00F3118E"/>
    <w:rsid w:val="00F32196"/>
    <w:rsid w:val="00F32338"/>
    <w:rsid w:val="00F323DD"/>
    <w:rsid w:val="00F324E5"/>
    <w:rsid w:val="00F32D5A"/>
    <w:rsid w:val="00F35AF7"/>
    <w:rsid w:val="00F36240"/>
    <w:rsid w:val="00F37A92"/>
    <w:rsid w:val="00F408D9"/>
    <w:rsid w:val="00F426D6"/>
    <w:rsid w:val="00F44284"/>
    <w:rsid w:val="00F46B55"/>
    <w:rsid w:val="00F4782A"/>
    <w:rsid w:val="00F50C77"/>
    <w:rsid w:val="00F521E1"/>
    <w:rsid w:val="00F53CBD"/>
    <w:rsid w:val="00F5447A"/>
    <w:rsid w:val="00F54F7B"/>
    <w:rsid w:val="00F5512D"/>
    <w:rsid w:val="00F63302"/>
    <w:rsid w:val="00F6455A"/>
    <w:rsid w:val="00F659DF"/>
    <w:rsid w:val="00F66ED3"/>
    <w:rsid w:val="00F67634"/>
    <w:rsid w:val="00F718DA"/>
    <w:rsid w:val="00F721ED"/>
    <w:rsid w:val="00F739EC"/>
    <w:rsid w:val="00F74FC6"/>
    <w:rsid w:val="00F750DF"/>
    <w:rsid w:val="00F7554E"/>
    <w:rsid w:val="00F76433"/>
    <w:rsid w:val="00F76C24"/>
    <w:rsid w:val="00F7721B"/>
    <w:rsid w:val="00F802AE"/>
    <w:rsid w:val="00F81846"/>
    <w:rsid w:val="00F819FF"/>
    <w:rsid w:val="00F8437D"/>
    <w:rsid w:val="00F84772"/>
    <w:rsid w:val="00F866EE"/>
    <w:rsid w:val="00F87818"/>
    <w:rsid w:val="00F90B42"/>
    <w:rsid w:val="00F90DBF"/>
    <w:rsid w:val="00F90F5A"/>
    <w:rsid w:val="00F934D0"/>
    <w:rsid w:val="00F935CF"/>
    <w:rsid w:val="00F95530"/>
    <w:rsid w:val="00F958CD"/>
    <w:rsid w:val="00F96599"/>
    <w:rsid w:val="00FA4181"/>
    <w:rsid w:val="00FA4790"/>
    <w:rsid w:val="00FA4B55"/>
    <w:rsid w:val="00FA4D48"/>
    <w:rsid w:val="00FA6FE0"/>
    <w:rsid w:val="00FA7CA7"/>
    <w:rsid w:val="00FB046F"/>
    <w:rsid w:val="00FB12C9"/>
    <w:rsid w:val="00FB248C"/>
    <w:rsid w:val="00FB260E"/>
    <w:rsid w:val="00FB5787"/>
    <w:rsid w:val="00FB5AD8"/>
    <w:rsid w:val="00FB6085"/>
    <w:rsid w:val="00FB7DD8"/>
    <w:rsid w:val="00FB7EF3"/>
    <w:rsid w:val="00FC1297"/>
    <w:rsid w:val="00FC37CC"/>
    <w:rsid w:val="00FC5B55"/>
    <w:rsid w:val="00FD1391"/>
    <w:rsid w:val="00FD1424"/>
    <w:rsid w:val="00FD16EF"/>
    <w:rsid w:val="00FD1E2A"/>
    <w:rsid w:val="00FD2E3F"/>
    <w:rsid w:val="00FD3198"/>
    <w:rsid w:val="00FD42E4"/>
    <w:rsid w:val="00FD4555"/>
    <w:rsid w:val="00FD4BF5"/>
    <w:rsid w:val="00FD5F3F"/>
    <w:rsid w:val="00FE5647"/>
    <w:rsid w:val="00FF1EEA"/>
    <w:rsid w:val="00FF21B5"/>
    <w:rsid w:val="00FF4099"/>
    <w:rsid w:val="00FF4372"/>
    <w:rsid w:val="00FF481D"/>
    <w:rsid w:val="00FF6D65"/>
    <w:rsid w:val="00FF7B0B"/>
    <w:rsid w:val="00FF7D58"/>
    <w:rsid w:val="010541AD"/>
    <w:rsid w:val="01397896"/>
    <w:rsid w:val="0166A091"/>
    <w:rsid w:val="018FF678"/>
    <w:rsid w:val="01FB5E4E"/>
    <w:rsid w:val="02166F4A"/>
    <w:rsid w:val="022F6455"/>
    <w:rsid w:val="05634C51"/>
    <w:rsid w:val="06B0B29B"/>
    <w:rsid w:val="06DFAACB"/>
    <w:rsid w:val="0744E753"/>
    <w:rsid w:val="079B2E71"/>
    <w:rsid w:val="080B53A4"/>
    <w:rsid w:val="08F9230D"/>
    <w:rsid w:val="09CEA290"/>
    <w:rsid w:val="09D083D8"/>
    <w:rsid w:val="0A021EA7"/>
    <w:rsid w:val="0AE4B041"/>
    <w:rsid w:val="0B1429F3"/>
    <w:rsid w:val="0C08DBD7"/>
    <w:rsid w:val="0CEEEE71"/>
    <w:rsid w:val="0E8BA577"/>
    <w:rsid w:val="10990A11"/>
    <w:rsid w:val="10D35E8C"/>
    <w:rsid w:val="12033E62"/>
    <w:rsid w:val="121F1076"/>
    <w:rsid w:val="12C95872"/>
    <w:rsid w:val="132EF662"/>
    <w:rsid w:val="13C7A03D"/>
    <w:rsid w:val="14333FCA"/>
    <w:rsid w:val="153C7AB1"/>
    <w:rsid w:val="16D7FF8C"/>
    <w:rsid w:val="174F386B"/>
    <w:rsid w:val="1792F582"/>
    <w:rsid w:val="18341F89"/>
    <w:rsid w:val="18AD362B"/>
    <w:rsid w:val="18FEC394"/>
    <w:rsid w:val="19BF9EB1"/>
    <w:rsid w:val="1A1F8398"/>
    <w:rsid w:val="1A7ED055"/>
    <w:rsid w:val="1AC7B593"/>
    <w:rsid w:val="1ACF6690"/>
    <w:rsid w:val="1AE7C7BC"/>
    <w:rsid w:val="1B36EFC6"/>
    <w:rsid w:val="1B5D1258"/>
    <w:rsid w:val="1C1EE803"/>
    <w:rsid w:val="1CC952A0"/>
    <w:rsid w:val="1D7402EF"/>
    <w:rsid w:val="1E9AA0E4"/>
    <w:rsid w:val="1EB425A2"/>
    <w:rsid w:val="1F28C675"/>
    <w:rsid w:val="1F3ABAE0"/>
    <w:rsid w:val="1F519E4A"/>
    <w:rsid w:val="1FCAAE93"/>
    <w:rsid w:val="1FDB3869"/>
    <w:rsid w:val="203E5571"/>
    <w:rsid w:val="21081E92"/>
    <w:rsid w:val="2245096A"/>
    <w:rsid w:val="2336A9F4"/>
    <w:rsid w:val="2344DE82"/>
    <w:rsid w:val="23ADB12C"/>
    <w:rsid w:val="23CCCC18"/>
    <w:rsid w:val="2400EE56"/>
    <w:rsid w:val="244FD840"/>
    <w:rsid w:val="24FBB3B3"/>
    <w:rsid w:val="26927567"/>
    <w:rsid w:val="26E912F1"/>
    <w:rsid w:val="26F4E0C3"/>
    <w:rsid w:val="27E473BC"/>
    <w:rsid w:val="280F4B25"/>
    <w:rsid w:val="28A8670A"/>
    <w:rsid w:val="28ED3656"/>
    <w:rsid w:val="291B97F5"/>
    <w:rsid w:val="295D638F"/>
    <w:rsid w:val="29D75571"/>
    <w:rsid w:val="2B454587"/>
    <w:rsid w:val="2B9E38CE"/>
    <w:rsid w:val="2BB796E9"/>
    <w:rsid w:val="2BD03729"/>
    <w:rsid w:val="2C1E1B2C"/>
    <w:rsid w:val="2C7BE77A"/>
    <w:rsid w:val="2CB7BBBC"/>
    <w:rsid w:val="2CBF2242"/>
    <w:rsid w:val="2D41C234"/>
    <w:rsid w:val="2DE4983D"/>
    <w:rsid w:val="2E1C4253"/>
    <w:rsid w:val="2EF54401"/>
    <w:rsid w:val="2F3BE939"/>
    <w:rsid w:val="2F525528"/>
    <w:rsid w:val="2FB5AD48"/>
    <w:rsid w:val="3147D370"/>
    <w:rsid w:val="31D4C9C0"/>
    <w:rsid w:val="31DABDBD"/>
    <w:rsid w:val="31FBEE42"/>
    <w:rsid w:val="31FEC0BA"/>
    <w:rsid w:val="32B6D93D"/>
    <w:rsid w:val="334E6FD7"/>
    <w:rsid w:val="33AAE112"/>
    <w:rsid w:val="33BD01BE"/>
    <w:rsid w:val="33C234D4"/>
    <w:rsid w:val="34A9B0D0"/>
    <w:rsid w:val="3561ACBE"/>
    <w:rsid w:val="3566297A"/>
    <w:rsid w:val="36602E65"/>
    <w:rsid w:val="371B9B2C"/>
    <w:rsid w:val="3820CD4D"/>
    <w:rsid w:val="383C85E7"/>
    <w:rsid w:val="38BA3BEA"/>
    <w:rsid w:val="3A2FB722"/>
    <w:rsid w:val="3A82956F"/>
    <w:rsid w:val="3A9988D9"/>
    <w:rsid w:val="3ACEEB74"/>
    <w:rsid w:val="3B2ED9A5"/>
    <w:rsid w:val="3C6114D8"/>
    <w:rsid w:val="3DD9544C"/>
    <w:rsid w:val="3E02ECB0"/>
    <w:rsid w:val="3F3488B6"/>
    <w:rsid w:val="3FD8DE42"/>
    <w:rsid w:val="3FF02073"/>
    <w:rsid w:val="4092E667"/>
    <w:rsid w:val="411F8D71"/>
    <w:rsid w:val="42729FA8"/>
    <w:rsid w:val="42BB97AB"/>
    <w:rsid w:val="43D61F2F"/>
    <w:rsid w:val="445C082F"/>
    <w:rsid w:val="445ECDD6"/>
    <w:rsid w:val="447C9B13"/>
    <w:rsid w:val="46150DFD"/>
    <w:rsid w:val="46223DF2"/>
    <w:rsid w:val="463FD512"/>
    <w:rsid w:val="465FCCA4"/>
    <w:rsid w:val="4662375F"/>
    <w:rsid w:val="46C09B99"/>
    <w:rsid w:val="47D47468"/>
    <w:rsid w:val="480CE914"/>
    <w:rsid w:val="4815B143"/>
    <w:rsid w:val="49B3C120"/>
    <w:rsid w:val="49D5D4DF"/>
    <w:rsid w:val="4BC31EAB"/>
    <w:rsid w:val="4C7E5878"/>
    <w:rsid w:val="4D25AC2D"/>
    <w:rsid w:val="4D61E663"/>
    <w:rsid w:val="4D64ADEB"/>
    <w:rsid w:val="4DA350AF"/>
    <w:rsid w:val="501D1FED"/>
    <w:rsid w:val="50C87E25"/>
    <w:rsid w:val="50CCF7DD"/>
    <w:rsid w:val="50FF444B"/>
    <w:rsid w:val="51AB7F2A"/>
    <w:rsid w:val="5202DB66"/>
    <w:rsid w:val="53410CAC"/>
    <w:rsid w:val="5465B529"/>
    <w:rsid w:val="551196CF"/>
    <w:rsid w:val="5585B354"/>
    <w:rsid w:val="559B41FF"/>
    <w:rsid w:val="57838716"/>
    <w:rsid w:val="57ADC7AB"/>
    <w:rsid w:val="584117E9"/>
    <w:rsid w:val="586B151A"/>
    <w:rsid w:val="59B4E5BF"/>
    <w:rsid w:val="5A436AA3"/>
    <w:rsid w:val="5AA45F3D"/>
    <w:rsid w:val="5B18825F"/>
    <w:rsid w:val="5B67D005"/>
    <w:rsid w:val="5B6BC2F8"/>
    <w:rsid w:val="5B74F4D6"/>
    <w:rsid w:val="5BA440D4"/>
    <w:rsid w:val="5BF9E5D3"/>
    <w:rsid w:val="5C2A2595"/>
    <w:rsid w:val="5C9B85E6"/>
    <w:rsid w:val="5CCB30BB"/>
    <w:rsid w:val="5F487DCA"/>
    <w:rsid w:val="5F6C12A8"/>
    <w:rsid w:val="5FAD1E21"/>
    <w:rsid w:val="5FD6ED02"/>
    <w:rsid w:val="605B5D8A"/>
    <w:rsid w:val="60C817A5"/>
    <w:rsid w:val="6121EB93"/>
    <w:rsid w:val="6220D8AE"/>
    <w:rsid w:val="62679EA2"/>
    <w:rsid w:val="62DCA698"/>
    <w:rsid w:val="64105F31"/>
    <w:rsid w:val="653AB3D3"/>
    <w:rsid w:val="65E95775"/>
    <w:rsid w:val="663A5668"/>
    <w:rsid w:val="664B5F82"/>
    <w:rsid w:val="66765179"/>
    <w:rsid w:val="66F5CC95"/>
    <w:rsid w:val="6702C1AA"/>
    <w:rsid w:val="675C7F49"/>
    <w:rsid w:val="67A4A838"/>
    <w:rsid w:val="687C21AA"/>
    <w:rsid w:val="68E6258A"/>
    <w:rsid w:val="690C2B34"/>
    <w:rsid w:val="690FA8DC"/>
    <w:rsid w:val="69201B30"/>
    <w:rsid w:val="69C2B15A"/>
    <w:rsid w:val="69C361BA"/>
    <w:rsid w:val="6A966EA9"/>
    <w:rsid w:val="6B22D6B9"/>
    <w:rsid w:val="6B839108"/>
    <w:rsid w:val="6B969D0E"/>
    <w:rsid w:val="6CC98DB1"/>
    <w:rsid w:val="6CD84A89"/>
    <w:rsid w:val="6D0D20EC"/>
    <w:rsid w:val="6D2C7251"/>
    <w:rsid w:val="6D3C0F60"/>
    <w:rsid w:val="6DC010EB"/>
    <w:rsid w:val="6DEF63D2"/>
    <w:rsid w:val="6E3E4A24"/>
    <w:rsid w:val="6E4EA85D"/>
    <w:rsid w:val="6E54FE71"/>
    <w:rsid w:val="6EC320E1"/>
    <w:rsid w:val="6F711812"/>
    <w:rsid w:val="6FFA28AD"/>
    <w:rsid w:val="70E6B9CD"/>
    <w:rsid w:val="70F0FD61"/>
    <w:rsid w:val="7194428E"/>
    <w:rsid w:val="725F046C"/>
    <w:rsid w:val="72953A43"/>
    <w:rsid w:val="740BFB75"/>
    <w:rsid w:val="7691C4F0"/>
    <w:rsid w:val="76C492CB"/>
    <w:rsid w:val="784D1042"/>
    <w:rsid w:val="78AC4B06"/>
    <w:rsid w:val="78E6B908"/>
    <w:rsid w:val="7918A928"/>
    <w:rsid w:val="7AA7E694"/>
    <w:rsid w:val="7B1D6493"/>
    <w:rsid w:val="7C41864C"/>
    <w:rsid w:val="7CB24769"/>
    <w:rsid w:val="7D906779"/>
    <w:rsid w:val="7DBEFE9E"/>
    <w:rsid w:val="7E10F265"/>
    <w:rsid w:val="7EE9190B"/>
    <w:rsid w:val="7F5C21F7"/>
    <w:rsid w:val="7FBFEC70"/>
    <w:rsid w:val="7FD7C6CA"/>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90BF0A98-AC77-4D70-AE8F-5494CB3E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unhideWhenUsed/>
    <w:qFormat/>
    <w:rsid w:val="00C238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styleId="Erwhnung">
    <w:name w:val="Mention"/>
    <w:basedOn w:val="Absatz-Standardschriftart"/>
    <w:uiPriority w:val="99"/>
    <w:unhideWhenUsed/>
    <w:rsid w:val="00BD3B82"/>
    <w:rPr>
      <w:color w:val="2B579A"/>
      <w:shd w:val="clear" w:color="auto" w:fill="E1DFDD"/>
    </w:rPr>
  </w:style>
  <w:style w:type="paragraph" w:customStyle="1" w:styleId="p1">
    <w:name w:val="p1"/>
    <w:basedOn w:val="Standard"/>
    <w:rsid w:val="00142CF3"/>
    <w:pPr>
      <w:spacing w:after="0" w:line="240" w:lineRule="auto"/>
    </w:pPr>
    <w:rPr>
      <w:rFonts w:ascii="Helvetica" w:eastAsia="Times New Roman" w:hAnsi="Helvetica"/>
      <w:color w:val="161615"/>
      <w:sz w:val="14"/>
      <w:szCs w:val="14"/>
      <w:lang w:eastAsia="de-DE"/>
    </w:rPr>
  </w:style>
  <w:style w:type="character" w:customStyle="1" w:styleId="s1">
    <w:name w:val="s1"/>
    <w:basedOn w:val="Absatz-Standardschriftart"/>
    <w:rsid w:val="00142CF3"/>
    <w:rPr>
      <w:rFonts w:ascii="Helvetica" w:hAnsi="Helvetica" w:hint="default"/>
      <w:sz w:val="14"/>
      <w:szCs w:val="14"/>
    </w:rPr>
  </w:style>
  <w:style w:type="character" w:customStyle="1" w:styleId="berschrift3Zchn">
    <w:name w:val="Überschrift 3 Zchn"/>
    <w:basedOn w:val="Absatz-Standardschriftart"/>
    <w:link w:val="berschrift3"/>
    <w:uiPriority w:val="9"/>
    <w:rsid w:val="00C238EA"/>
    <w:rPr>
      <w:rFonts w:asciiTheme="majorHAnsi" w:eastAsiaTheme="majorEastAsia" w:hAnsiTheme="majorHAnsi" w:cstheme="majorBidi"/>
      <w:color w:val="243F60" w:themeColor="accent1" w:themeShade="7F"/>
      <w:sz w:val="24"/>
      <w:szCs w:val="24"/>
      <w:lang w:val="de-DE"/>
    </w:rPr>
  </w:style>
  <w:style w:type="character" w:styleId="Fett">
    <w:name w:val="Strong"/>
    <w:basedOn w:val="Absatz-Standardschriftart"/>
    <w:uiPriority w:val="22"/>
    <w:qFormat/>
    <w:rsid w:val="00C238EA"/>
    <w:rPr>
      <w:b/>
      <w:bCs/>
    </w:rPr>
  </w:style>
  <w:style w:type="paragraph" w:styleId="StandardWeb">
    <w:name w:val="Normal (Web)"/>
    <w:basedOn w:val="Standard"/>
    <w:uiPriority w:val="99"/>
    <w:semiHidden/>
    <w:unhideWhenUsed/>
    <w:rsid w:val="00C238EA"/>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apple-converted-space">
    <w:name w:val="apple-converted-space"/>
    <w:basedOn w:val="Absatz-Standardschriftart"/>
    <w:rsid w:val="00C238EA"/>
  </w:style>
  <w:style w:type="character" w:styleId="Hervorhebung">
    <w:name w:val="Emphasis"/>
    <w:basedOn w:val="Absatz-Standardschriftart"/>
    <w:uiPriority w:val="20"/>
    <w:qFormat/>
    <w:rsid w:val="00C238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2544">
      <w:bodyDiv w:val="1"/>
      <w:marLeft w:val="0"/>
      <w:marRight w:val="0"/>
      <w:marTop w:val="0"/>
      <w:marBottom w:val="0"/>
      <w:divBdr>
        <w:top w:val="none" w:sz="0" w:space="0" w:color="auto"/>
        <w:left w:val="none" w:sz="0" w:space="0" w:color="auto"/>
        <w:bottom w:val="none" w:sz="0" w:space="0" w:color="auto"/>
        <w:right w:val="none" w:sz="0" w:space="0" w:color="auto"/>
      </w:divBdr>
    </w:div>
    <w:div w:id="334919117">
      <w:bodyDiv w:val="1"/>
      <w:marLeft w:val="0"/>
      <w:marRight w:val="0"/>
      <w:marTop w:val="0"/>
      <w:marBottom w:val="0"/>
      <w:divBdr>
        <w:top w:val="none" w:sz="0" w:space="0" w:color="auto"/>
        <w:left w:val="none" w:sz="0" w:space="0" w:color="auto"/>
        <w:bottom w:val="none" w:sz="0" w:space="0" w:color="auto"/>
        <w:right w:val="none" w:sz="0" w:space="0" w:color="auto"/>
      </w:divBdr>
    </w:div>
    <w:div w:id="784807503">
      <w:bodyDiv w:val="1"/>
      <w:marLeft w:val="0"/>
      <w:marRight w:val="0"/>
      <w:marTop w:val="0"/>
      <w:marBottom w:val="0"/>
      <w:divBdr>
        <w:top w:val="none" w:sz="0" w:space="0" w:color="auto"/>
        <w:left w:val="none" w:sz="0" w:space="0" w:color="auto"/>
        <w:bottom w:val="none" w:sz="0" w:space="0" w:color="auto"/>
        <w:right w:val="none" w:sz="0" w:space="0" w:color="auto"/>
      </w:divBdr>
    </w:div>
    <w:div w:id="823089311">
      <w:bodyDiv w:val="1"/>
      <w:marLeft w:val="0"/>
      <w:marRight w:val="0"/>
      <w:marTop w:val="0"/>
      <w:marBottom w:val="0"/>
      <w:divBdr>
        <w:top w:val="none" w:sz="0" w:space="0" w:color="auto"/>
        <w:left w:val="none" w:sz="0" w:space="0" w:color="auto"/>
        <w:bottom w:val="none" w:sz="0" w:space="0" w:color="auto"/>
        <w:right w:val="none" w:sz="0" w:space="0" w:color="auto"/>
      </w:divBdr>
    </w:div>
    <w:div w:id="1008019019">
      <w:bodyDiv w:val="1"/>
      <w:marLeft w:val="0"/>
      <w:marRight w:val="0"/>
      <w:marTop w:val="0"/>
      <w:marBottom w:val="0"/>
      <w:divBdr>
        <w:top w:val="none" w:sz="0" w:space="0" w:color="auto"/>
        <w:left w:val="none" w:sz="0" w:space="0" w:color="auto"/>
        <w:bottom w:val="none" w:sz="0" w:space="0" w:color="auto"/>
        <w:right w:val="none" w:sz="0" w:space="0" w:color="auto"/>
      </w:divBdr>
      <w:divsChild>
        <w:div w:id="340936045">
          <w:marLeft w:val="0"/>
          <w:marRight w:val="0"/>
          <w:marTop w:val="0"/>
          <w:marBottom w:val="450"/>
          <w:divBdr>
            <w:top w:val="single" w:sz="2" w:space="0" w:color="auto"/>
            <w:left w:val="single" w:sz="2" w:space="31" w:color="auto"/>
            <w:bottom w:val="single" w:sz="2" w:space="0" w:color="auto"/>
            <w:right w:val="single" w:sz="2" w:space="31" w:color="auto"/>
          </w:divBdr>
          <w:divsChild>
            <w:div w:id="922881402">
              <w:marLeft w:val="0"/>
              <w:marRight w:val="0"/>
              <w:marTop w:val="0"/>
              <w:marBottom w:val="0"/>
              <w:divBdr>
                <w:top w:val="single" w:sz="2" w:space="0" w:color="auto"/>
                <w:left w:val="single" w:sz="2" w:space="0" w:color="auto"/>
                <w:bottom w:val="single" w:sz="2" w:space="0" w:color="auto"/>
                <w:right w:val="single" w:sz="2" w:space="0" w:color="auto"/>
              </w:divBdr>
            </w:div>
          </w:divsChild>
        </w:div>
        <w:div w:id="946742549">
          <w:marLeft w:val="0"/>
          <w:marRight w:val="0"/>
          <w:marTop w:val="0"/>
          <w:marBottom w:val="0"/>
          <w:divBdr>
            <w:top w:val="single" w:sz="2" w:space="0" w:color="auto"/>
            <w:left w:val="single" w:sz="2" w:space="0" w:color="auto"/>
            <w:bottom w:val="single" w:sz="2" w:space="0" w:color="auto"/>
            <w:right w:val="single" w:sz="2" w:space="0" w:color="auto"/>
          </w:divBdr>
          <w:divsChild>
            <w:div w:id="254900928">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035155344">
      <w:bodyDiv w:val="1"/>
      <w:marLeft w:val="0"/>
      <w:marRight w:val="0"/>
      <w:marTop w:val="0"/>
      <w:marBottom w:val="0"/>
      <w:divBdr>
        <w:top w:val="none" w:sz="0" w:space="0" w:color="auto"/>
        <w:left w:val="none" w:sz="0" w:space="0" w:color="auto"/>
        <w:bottom w:val="none" w:sz="0" w:space="0" w:color="auto"/>
        <w:right w:val="none" w:sz="0" w:space="0" w:color="auto"/>
      </w:divBdr>
      <w:divsChild>
        <w:div w:id="1609703227">
          <w:marLeft w:val="0"/>
          <w:marRight w:val="0"/>
          <w:marTop w:val="0"/>
          <w:marBottom w:val="450"/>
          <w:divBdr>
            <w:top w:val="single" w:sz="2" w:space="0" w:color="auto"/>
            <w:left w:val="single" w:sz="2" w:space="31" w:color="auto"/>
            <w:bottom w:val="single" w:sz="2" w:space="0" w:color="auto"/>
            <w:right w:val="single" w:sz="2" w:space="31" w:color="auto"/>
          </w:divBdr>
          <w:divsChild>
            <w:div w:id="745959728">
              <w:marLeft w:val="0"/>
              <w:marRight w:val="0"/>
              <w:marTop w:val="0"/>
              <w:marBottom w:val="0"/>
              <w:divBdr>
                <w:top w:val="single" w:sz="2" w:space="0" w:color="auto"/>
                <w:left w:val="single" w:sz="2" w:space="0" w:color="auto"/>
                <w:bottom w:val="single" w:sz="2" w:space="0" w:color="auto"/>
                <w:right w:val="single" w:sz="2" w:space="0" w:color="auto"/>
              </w:divBdr>
            </w:div>
          </w:divsChild>
        </w:div>
        <w:div w:id="1939410983">
          <w:marLeft w:val="0"/>
          <w:marRight w:val="0"/>
          <w:marTop w:val="0"/>
          <w:marBottom w:val="0"/>
          <w:divBdr>
            <w:top w:val="single" w:sz="2" w:space="0" w:color="auto"/>
            <w:left w:val="single" w:sz="2" w:space="0" w:color="auto"/>
            <w:bottom w:val="single" w:sz="2" w:space="0" w:color="auto"/>
            <w:right w:val="single" w:sz="2" w:space="0" w:color="auto"/>
          </w:divBdr>
          <w:divsChild>
            <w:div w:id="920794479">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145321876">
      <w:bodyDiv w:val="1"/>
      <w:marLeft w:val="0"/>
      <w:marRight w:val="0"/>
      <w:marTop w:val="0"/>
      <w:marBottom w:val="0"/>
      <w:divBdr>
        <w:top w:val="none" w:sz="0" w:space="0" w:color="auto"/>
        <w:left w:val="none" w:sz="0" w:space="0" w:color="auto"/>
        <w:bottom w:val="none" w:sz="0" w:space="0" w:color="auto"/>
        <w:right w:val="none" w:sz="0" w:space="0" w:color="auto"/>
      </w:divBdr>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 w:id="1600673786">
      <w:bodyDiv w:val="1"/>
      <w:marLeft w:val="0"/>
      <w:marRight w:val="0"/>
      <w:marTop w:val="0"/>
      <w:marBottom w:val="0"/>
      <w:divBdr>
        <w:top w:val="none" w:sz="0" w:space="0" w:color="auto"/>
        <w:left w:val="none" w:sz="0" w:space="0" w:color="auto"/>
        <w:bottom w:val="none" w:sz="0" w:space="0" w:color="auto"/>
        <w:right w:val="none" w:sz="0" w:space="0" w:color="auto"/>
      </w:divBdr>
    </w:div>
    <w:div w:id="1885097616">
      <w:bodyDiv w:val="1"/>
      <w:marLeft w:val="0"/>
      <w:marRight w:val="0"/>
      <w:marTop w:val="0"/>
      <w:marBottom w:val="0"/>
      <w:divBdr>
        <w:top w:val="none" w:sz="0" w:space="0" w:color="auto"/>
        <w:left w:val="none" w:sz="0" w:space="0" w:color="auto"/>
        <w:bottom w:val="none" w:sz="0" w:space="0" w:color="auto"/>
        <w:right w:val="none" w:sz="0" w:space="0" w:color="auto"/>
      </w:divBdr>
    </w:div>
    <w:div w:id="20889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86</Value>
    </TaxCatchAll>
    <_dlc_DocId xmlns="b69abb7a-b9a2-435a-b8ee-9ce20c5a9f64">V37UCXUZ6S6M-2046529389-136690</_dlc_DocId>
    <_dlc_DocIdUrl xmlns="b69abb7a-b9a2-435a-b8ee-9ce20c5a9f64">
      <Url>https://endresshauser.sharepoint.com/teams/ou0000820/_layouts/15/DocIdRedir.aspx?ID=V37UCXUZ6S6M-2046529389-136690</Url>
      <Description>V37UCXUZ6S6M-2046529389-136690</Description>
    </_dlc_DocIdUrl>
    <SharedWithUsers xmlns="b69abb7a-b9a2-435a-b8ee-9ce20c5a9f64">
      <UserInfo>
        <DisplayName/>
        <AccountId xsi:nil="true"/>
        <AccountType/>
      </UserInfo>
    </SharedWithUsers>
    <MediaLengthInSeconds xmlns="b25923b4-4848-4964-bb33-eb68cd475360" xsi:nil="true"/>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83BFD-69AA-45DE-B9DA-FF1F0784BA5E}">
  <ds:schemaRefs>
    <ds:schemaRef ds:uri="http://schemas.microsoft.com/sharepoint/events"/>
  </ds:schemaRefs>
</ds:datastoreItem>
</file>

<file path=customXml/itemProps2.xml><?xml version="1.0" encoding="utf-8"?>
<ds:datastoreItem xmlns:ds="http://schemas.openxmlformats.org/officeDocument/2006/customXml" ds:itemID="{831E9045-E181-428E-B148-83DCD949148A}">
  <ds:schemaRefs>
    <ds:schemaRef ds:uri="http://purl.org/dc/elements/1.1/"/>
    <ds:schemaRef ds:uri="http://schemas.microsoft.com/office/2006/metadata/properties"/>
    <ds:schemaRef ds:uri="b69abb7a-b9a2-435a-b8ee-9ce20c5a9f64"/>
    <ds:schemaRef ds:uri="b25923b4-4848-4964-bb33-eb68cd47536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524C948-9F49-41FF-B5BA-FEBACA2AD7AE}">
  <ds:schemaRefs>
    <ds:schemaRef ds:uri="http://schemas.microsoft.com/sharepoint/v3/contenttype/forms"/>
  </ds:schemaRefs>
</ds:datastoreItem>
</file>

<file path=customXml/itemProps4.xml><?xml version="1.0" encoding="utf-8"?>
<ds:datastoreItem xmlns:ds="http://schemas.openxmlformats.org/officeDocument/2006/customXml" ds:itemID="{E0768754-C3C1-4A6C-A521-8A207A69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5085</Characters>
  <Application>Microsoft Office Word</Application>
  <DocSecurity>0</DocSecurity>
  <Lines>124</Lines>
  <Paragraphs>20</Paragraphs>
  <ScaleCrop>false</ScaleCrop>
  <HeadingPairs>
    <vt:vector size="2" baseType="variant">
      <vt:variant>
        <vt:lpstr>Titel</vt:lpstr>
      </vt:variant>
      <vt:variant>
        <vt:i4>1</vt:i4>
      </vt:variant>
    </vt:vector>
  </HeadingPairs>
  <TitlesOfParts>
    <vt:vector size="1" baseType="lpstr">
      <vt:lpstr>Endress+Hauser gewinnt den Deutschen Nachhaltigkeitspreis</vt:lpstr>
    </vt:vector>
  </TitlesOfParts>
  <Company>Endress+Hauser</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gewinnt den Deutschen Nachhaltigkeitspreis</dc:title>
  <dc:subject/>
  <dc:creator>Endress+Hauser</dc:creator>
  <cp:keywords>Pressemitteilung</cp:keywords>
  <cp:lastModifiedBy>Christoph Stockburger</cp:lastModifiedBy>
  <cp:revision>66</cp:revision>
  <cp:lastPrinted>2025-12-16T09:21:00Z</cp:lastPrinted>
  <dcterms:created xsi:type="dcterms:W3CDTF">2025-12-11T09:43:00Z</dcterms:created>
  <dcterms:modified xsi:type="dcterms:W3CDTF">2025-12-16T09:21:00Z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MediaServiceImageTags">
    <vt:lpwstr/>
  </property>
  <property fmtid="{D5CDD505-2E9C-101B-9397-08002B2CF9AE}" pid="11" name="Order">
    <vt:r8>225400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ItemGuid">
    <vt:lpwstr>1226d47f-0044-4abe-b63d-b81385319241</vt:lpwstr>
  </property>
  <property fmtid="{D5CDD505-2E9C-101B-9397-08002B2CF9AE}" pid="19" name="TaxKeyword">
    <vt:lpwstr>86;#Pressemitteilung|bec14471-0480-4ac2-a036-392818ac906a</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